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E49760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0" locked="0" layoutInCell="1" allowOverlap="1" wp14:anchorId="30E28ACD" wp14:editId="7DF3A360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861848" cy="787827"/>
            <wp:effectExtent l="0" t="0" r="0" b="0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848" cy="78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</w:t>
      </w:r>
      <w:r w:rsidR="005D0983"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</w:t>
      </w:r>
      <w:r w:rsidR="00A456CC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>Martin Chudý</w:t>
      </w:r>
    </w:p>
    <w:p w14:paraId="7A901204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Hlavný veterinárny lekár</w:t>
      </w:r>
    </w:p>
    <w:p w14:paraId="041022FC" w14:textId="77777777"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Slovenskej republiky</w:t>
      </w:r>
    </w:p>
    <w:p w14:paraId="7A1AD703" w14:textId="77777777" w:rsidR="00AC1EAF" w:rsidRPr="00C05A4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5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br/>
      </w:r>
    </w:p>
    <w:p w14:paraId="72B79A81" w14:textId="53AA5EEA" w:rsidR="00AC1EAF" w:rsidRPr="005D111A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</w:t>
      </w:r>
      <w:r w:rsidR="00C026BB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z. </w:t>
      </w:r>
      <w:bookmarkStart w:id="0" w:name="_GoBack"/>
      <w:r w:rsidR="00C026BB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MNO-</w:t>
      </w:r>
      <w:r w:rsidR="006240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8488</w:t>
      </w:r>
      <w:r w:rsidR="0066289C" w:rsidRPr="005D111A">
        <w:rPr>
          <w:rFonts w:ascii="Times New Roman" w:eastAsia="Calibri" w:hAnsi="Times New Roman" w:cs="Times New Roman"/>
          <w:color w:val="000000"/>
          <w:sz w:val="24"/>
          <w:szCs w:val="24"/>
          <w:lang w:eastAsia="sk-SK"/>
        </w:rPr>
        <w:t>/2025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            </w:t>
      </w:r>
      <w:r w:rsidR="00C07D0E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</w:t>
      </w:r>
      <w:r w:rsidR="002E65A6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bookmarkEnd w:id="0"/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Bratislava, </w:t>
      </w:r>
      <w:r w:rsidR="00590113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30</w:t>
      </w:r>
      <w:r w:rsidR="0066289C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.0</w:t>
      </w:r>
      <w:r w:rsidR="00590113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9</w:t>
      </w:r>
      <w:r w:rsidR="00A456CC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.2025</w:t>
      </w:r>
    </w:p>
    <w:p w14:paraId="08AF2FFE" w14:textId="61B61EDF" w:rsidR="00203EE0" w:rsidRPr="005D111A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s. </w:t>
      </w:r>
      <w:r w:rsidR="006240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6534</w:t>
      </w:r>
      <w:r w:rsidR="0066289C" w:rsidRPr="005D111A">
        <w:rPr>
          <w:rFonts w:ascii="Times New Roman" w:eastAsia="Calibri" w:hAnsi="Times New Roman" w:cs="Times New Roman"/>
          <w:color w:val="000000"/>
          <w:sz w:val="24"/>
          <w:szCs w:val="24"/>
          <w:lang w:eastAsia="sk-SK"/>
        </w:rPr>
        <w:t>/2025-220/2</w:t>
      </w:r>
      <w:r w:rsidR="006240CB">
        <w:rPr>
          <w:rFonts w:ascii="Times New Roman" w:eastAsia="Calibri" w:hAnsi="Times New Roman" w:cs="Times New Roman"/>
          <w:color w:val="000000"/>
          <w:sz w:val="24"/>
          <w:szCs w:val="24"/>
          <w:lang w:eastAsia="sk-SK"/>
        </w:rPr>
        <w:t>2</w:t>
      </w:r>
    </w:p>
    <w:p w14:paraId="43D0D0C1" w14:textId="77777777" w:rsidR="00AC1EAF" w:rsidRPr="005D111A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3CE55FC5" w14:textId="77777777" w:rsidR="00292865" w:rsidRPr="005D111A" w:rsidRDefault="00292865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4697D25F" w14:textId="77777777" w:rsidR="00C026BB" w:rsidRPr="005D111A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14:paraId="496E5D21" w14:textId="77777777" w:rsidR="00AC1EAF" w:rsidRPr="005D111A" w:rsidRDefault="00AC1EAF" w:rsidP="00A454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M I M O R I A D N E   N Ú D Z O V É   O P A T R E N I</w:t>
      </w:r>
      <w:r w:rsidR="00980EAC" w:rsidRPr="005D11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 </w:t>
      </w:r>
      <w:r w:rsidR="00536D63" w:rsidRPr="005D11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A</w:t>
      </w:r>
    </w:p>
    <w:p w14:paraId="29F793EE" w14:textId="77777777" w:rsidR="00C026BB" w:rsidRPr="005D111A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19F2DC3E" w14:textId="77777777" w:rsidR="005D0983" w:rsidRPr="005D111A" w:rsidRDefault="00AC1EAF" w:rsidP="00C05A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Na základe § 6 ods. 5 písm. a) a § 34 ods. 1 písm. b) zákona č. 39/2007 Z.</w:t>
      </w:r>
      <w:r w:rsidR="00A456CC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z. o veterinárnej starostlivosti v znení neskorších predpisov tým</w:t>
      </w:r>
      <w:r w:rsidR="00536D6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ito mimoriadnymi n</w:t>
      </w:r>
      <w:r w:rsidR="00A456CC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ú</w:t>
      </w:r>
      <w:r w:rsidR="00536D6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dzovými opatreniami </w:t>
      </w:r>
      <w:r w:rsidR="005D098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</w:p>
    <w:p w14:paraId="14F7F4A4" w14:textId="77777777" w:rsidR="00AC1EAF" w:rsidRPr="005D111A" w:rsidRDefault="00AC1EAF" w:rsidP="00A454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07710150" w14:textId="77777777" w:rsidR="003A1A68" w:rsidRPr="005D111A" w:rsidRDefault="00AC1EAF" w:rsidP="00703E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14:paraId="154C035A" w14:textId="77777777" w:rsidR="00C945F9" w:rsidRPr="005D111A" w:rsidRDefault="00C945F9" w:rsidP="009D09CF">
      <w:p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20294A65" w14:textId="77777777" w:rsidR="00FC6D24" w:rsidRPr="005D111A" w:rsidRDefault="00FC6D24" w:rsidP="008E45A0">
      <w:pPr>
        <w:pStyle w:val="Odsekzoznamu"/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   N A R I A Ď U J E M</w:t>
      </w:r>
    </w:p>
    <w:p w14:paraId="6B17CF18" w14:textId="77777777" w:rsidR="00FC6D24" w:rsidRPr="005D111A" w:rsidRDefault="00FC6D24" w:rsidP="00A45490">
      <w:pPr>
        <w:spacing w:after="0" w:line="248" w:lineRule="auto"/>
        <w:ind w:left="758"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0B70B3B9" w14:textId="32B3C2BB" w:rsidR="000779FB" w:rsidRPr="005D111A" w:rsidRDefault="00FC6D24" w:rsidP="00A005F4">
      <w:p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na území celej </w:t>
      </w:r>
      <w:r w:rsidRPr="005D111A">
        <w:rPr>
          <w:rFonts w:ascii="Times New Roman" w:hAnsi="Times New Roman" w:cs="Times New Roman"/>
          <w:b/>
          <w:sz w:val="24"/>
          <w:szCs w:val="24"/>
        </w:rPr>
        <w:t>Slovenskej republiky</w:t>
      </w:r>
      <w:r w:rsidR="00384A96" w:rsidRPr="005D11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3E20" w:rsidRPr="005D111A">
        <w:rPr>
          <w:rFonts w:ascii="Times New Roman" w:hAnsi="Times New Roman" w:cs="Times New Roman"/>
          <w:sz w:val="24"/>
          <w:szCs w:val="24"/>
        </w:rPr>
        <w:t xml:space="preserve">od </w:t>
      </w:r>
      <w:r w:rsidR="00590113" w:rsidRPr="005D111A">
        <w:rPr>
          <w:rFonts w:ascii="Times New Roman" w:hAnsi="Times New Roman" w:cs="Times New Roman"/>
          <w:sz w:val="24"/>
          <w:szCs w:val="24"/>
        </w:rPr>
        <w:t>01.10</w:t>
      </w:r>
      <w:r w:rsidR="000775D3" w:rsidRPr="005D111A">
        <w:rPr>
          <w:rFonts w:ascii="Times New Roman" w:hAnsi="Times New Roman" w:cs="Times New Roman"/>
          <w:sz w:val="24"/>
          <w:szCs w:val="24"/>
        </w:rPr>
        <w:t xml:space="preserve">.2025 od 00:00 hod. </w:t>
      </w:r>
      <w:r w:rsidR="00384A96" w:rsidRPr="005D111A">
        <w:rPr>
          <w:rFonts w:ascii="Times New Roman" w:hAnsi="Times New Roman" w:cs="Times New Roman"/>
          <w:sz w:val="24"/>
          <w:szCs w:val="24"/>
        </w:rPr>
        <w:t>do odvolania</w:t>
      </w:r>
      <w:r w:rsidRPr="005D111A">
        <w:rPr>
          <w:rFonts w:ascii="Times New Roman" w:hAnsi="Times New Roman" w:cs="Times New Roman"/>
          <w:sz w:val="24"/>
          <w:szCs w:val="24"/>
        </w:rPr>
        <w:t>:</w:t>
      </w:r>
    </w:p>
    <w:p w14:paraId="7DAB782D" w14:textId="77777777" w:rsidR="00A005F4" w:rsidRPr="005D111A" w:rsidRDefault="00A005F4" w:rsidP="008E45A0">
      <w:pPr>
        <w:pStyle w:val="Nadpis3"/>
        <w:numPr>
          <w:ilvl w:val="0"/>
          <w:numId w:val="6"/>
        </w:numPr>
        <w:rPr>
          <w:sz w:val="24"/>
          <w:szCs w:val="24"/>
        </w:rPr>
      </w:pPr>
      <w:r w:rsidRPr="005D111A">
        <w:rPr>
          <w:sz w:val="24"/>
          <w:szCs w:val="24"/>
        </w:rPr>
        <w:t>kontrolu vstupov do chovu (osoby a vozidlá)</w:t>
      </w:r>
    </w:p>
    <w:p w14:paraId="362E4A7D" w14:textId="77777777" w:rsidR="00C945F9" w:rsidRPr="005D111A" w:rsidRDefault="00A005F4" w:rsidP="00A13010">
      <w:pPr>
        <w:pStyle w:val="Odsekzoznamu"/>
        <w:numPr>
          <w:ilvl w:val="0"/>
          <w:numId w:val="7"/>
        </w:numPr>
        <w:spacing w:after="120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Všetky osoby vstupujúce a vystupujúce z chovu musia byť z</w:t>
      </w:r>
      <w:r w:rsidR="00E40A6D" w:rsidRPr="005D111A">
        <w:rPr>
          <w:rFonts w:ascii="Times New Roman" w:hAnsi="Times New Roman" w:cs="Times New Roman"/>
          <w:sz w:val="24"/>
          <w:szCs w:val="24"/>
        </w:rPr>
        <w:t>aevidované (dátum, čas, meno</w:t>
      </w:r>
      <w:r w:rsidRPr="005D111A">
        <w:rPr>
          <w:rFonts w:ascii="Times New Roman" w:hAnsi="Times New Roman" w:cs="Times New Roman"/>
          <w:sz w:val="24"/>
          <w:szCs w:val="24"/>
        </w:rPr>
        <w:t>,</w:t>
      </w:r>
      <w:r w:rsidR="00E40A6D" w:rsidRPr="005D111A">
        <w:rPr>
          <w:rFonts w:ascii="Times New Roman" w:hAnsi="Times New Roman" w:cs="Times New Roman"/>
          <w:sz w:val="24"/>
          <w:szCs w:val="24"/>
        </w:rPr>
        <w:t xml:space="preserve"> priezvisko, adresa bydliska, číslo občianskeho preukazu a</w:t>
      </w:r>
      <w:r w:rsidR="00BE1926" w:rsidRPr="005D111A">
        <w:rPr>
          <w:rFonts w:ascii="Times New Roman" w:hAnsi="Times New Roman" w:cs="Times New Roman"/>
          <w:sz w:val="24"/>
          <w:szCs w:val="24"/>
        </w:rPr>
        <w:t xml:space="preserve">lebo iného dokladu totožnosti, </w:t>
      </w:r>
      <w:r w:rsidRPr="005D111A">
        <w:rPr>
          <w:rFonts w:ascii="Times New Roman" w:hAnsi="Times New Roman" w:cs="Times New Roman"/>
          <w:sz w:val="24"/>
          <w:szCs w:val="24"/>
        </w:rPr>
        <w:t>dôvod</w:t>
      </w:r>
      <w:r w:rsidR="00E40A6D" w:rsidRPr="005D111A">
        <w:rPr>
          <w:rFonts w:ascii="Times New Roman" w:hAnsi="Times New Roman" w:cs="Times New Roman"/>
          <w:sz w:val="24"/>
          <w:szCs w:val="24"/>
        </w:rPr>
        <w:t xml:space="preserve"> vstupu</w:t>
      </w:r>
      <w:r w:rsidR="00BE1926" w:rsidRPr="005D111A">
        <w:rPr>
          <w:rFonts w:ascii="Times New Roman" w:hAnsi="Times New Roman" w:cs="Times New Roman"/>
          <w:sz w:val="24"/>
          <w:szCs w:val="24"/>
        </w:rPr>
        <w:t xml:space="preserve"> a</w:t>
      </w:r>
      <w:r w:rsidR="00A6265B" w:rsidRPr="005D111A">
        <w:rPr>
          <w:rFonts w:ascii="Times New Roman" w:hAnsi="Times New Roman" w:cs="Times New Roman"/>
          <w:sz w:val="24"/>
          <w:szCs w:val="24"/>
        </w:rPr>
        <w:t xml:space="preserve"> podpis). </w:t>
      </w:r>
      <w:r w:rsidRPr="005D111A">
        <w:rPr>
          <w:rFonts w:ascii="Times New Roman" w:hAnsi="Times New Roman" w:cs="Times New Roman"/>
          <w:sz w:val="24"/>
          <w:szCs w:val="24"/>
        </w:rPr>
        <w:t>Vozidlá a mechanizácia musia byť evidované podľa typu, značky, EČV a dôvodu vstupu/výstupu.</w:t>
      </w:r>
    </w:p>
    <w:p w14:paraId="28EC65DE" w14:textId="77777777" w:rsidR="00370BA0" w:rsidRPr="005D111A" w:rsidRDefault="00370BA0" w:rsidP="00A13010">
      <w:pPr>
        <w:pStyle w:val="Odsekzoznamu"/>
        <w:numPr>
          <w:ilvl w:val="0"/>
          <w:numId w:val="7"/>
        </w:numPr>
        <w:spacing w:after="120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V prípade </w:t>
      </w:r>
      <w:r w:rsidR="006869D3" w:rsidRPr="005D111A">
        <w:rPr>
          <w:rFonts w:ascii="Times New Roman" w:hAnsi="Times New Roman" w:cs="Times New Roman"/>
          <w:sz w:val="24"/>
          <w:szCs w:val="24"/>
        </w:rPr>
        <w:t xml:space="preserve">vstupu </w:t>
      </w:r>
      <w:r w:rsidRPr="005D111A">
        <w:rPr>
          <w:rFonts w:ascii="Times New Roman" w:hAnsi="Times New Roman" w:cs="Times New Roman"/>
          <w:sz w:val="24"/>
          <w:szCs w:val="24"/>
        </w:rPr>
        <w:t>organizovaných skupín detí</w:t>
      </w:r>
      <w:r w:rsidR="006869D3" w:rsidRPr="005D111A">
        <w:rPr>
          <w:rFonts w:ascii="Times New Roman" w:hAnsi="Times New Roman" w:cs="Times New Roman"/>
          <w:sz w:val="24"/>
          <w:szCs w:val="24"/>
        </w:rPr>
        <w:t xml:space="preserve"> (za účelom vzdelávania)</w:t>
      </w:r>
      <w:r w:rsidRPr="005D111A">
        <w:rPr>
          <w:rFonts w:ascii="Times New Roman" w:hAnsi="Times New Roman" w:cs="Times New Roman"/>
          <w:sz w:val="24"/>
          <w:szCs w:val="24"/>
        </w:rPr>
        <w:t>, ktoré nevlastnia doklad totožnosti, je zaevidovaný menný zoznam všetkých osôb a obec ich bydliska, kontaktné údaje ich plnoletého sprievodcu, a tiež organizátora, resp. organizácie (napr. škola, CVČ a pod.), dôvod a názov akcie, v rámci ktorého sa návšteva farmy uskutočnila. Za správnosť údajov nahlásených do evidencie v chove zodpovedá organizátor akcie. Organizátor takejto exkurzie je povinný evidovať minimálne po dobu 1 roka od uskutočnenia akcie podrobné informácie o neplnoletých osobách, ktoré pod jeho vedením navštívili chov vnímavých zvierat, a na požiadanie ich predložiť orgánom veterinárnej správy (mená všetkých osôb, adresy bydliska a kontaktné údaje zákonn</w:t>
      </w:r>
      <w:r w:rsidR="006869D3" w:rsidRPr="005D111A">
        <w:rPr>
          <w:rFonts w:ascii="Times New Roman" w:hAnsi="Times New Roman" w:cs="Times New Roman"/>
          <w:sz w:val="24"/>
          <w:szCs w:val="24"/>
        </w:rPr>
        <w:t>ých</w:t>
      </w:r>
      <w:r w:rsidRPr="005D111A">
        <w:rPr>
          <w:rFonts w:ascii="Times New Roman" w:hAnsi="Times New Roman" w:cs="Times New Roman"/>
          <w:sz w:val="24"/>
          <w:szCs w:val="24"/>
        </w:rPr>
        <w:t xml:space="preserve"> zástupc</w:t>
      </w:r>
      <w:r w:rsidR="006869D3" w:rsidRPr="005D111A">
        <w:rPr>
          <w:rFonts w:ascii="Times New Roman" w:hAnsi="Times New Roman" w:cs="Times New Roman"/>
          <w:sz w:val="24"/>
          <w:szCs w:val="24"/>
        </w:rPr>
        <w:t>ov neplnoletých osôb</w:t>
      </w:r>
      <w:r w:rsidRPr="005D111A">
        <w:rPr>
          <w:rFonts w:ascii="Times New Roman" w:hAnsi="Times New Roman" w:cs="Times New Roman"/>
          <w:sz w:val="24"/>
          <w:szCs w:val="24"/>
        </w:rPr>
        <w:t>).</w:t>
      </w:r>
      <w:r w:rsidR="006869D3" w:rsidRPr="005D111A">
        <w:rPr>
          <w:rFonts w:ascii="Times New Roman" w:hAnsi="Times New Roman" w:cs="Times New Roman"/>
          <w:sz w:val="24"/>
          <w:szCs w:val="24"/>
        </w:rPr>
        <w:t xml:space="preserve"> Vstup organizovanej skupiny osôb musí byť ohlásený na miestne príslušnej RVPS minimálne 3 pracovné dni vopred.</w:t>
      </w:r>
    </w:p>
    <w:p w14:paraId="100CC1EE" w14:textId="77777777" w:rsidR="00890A01" w:rsidRPr="005D111A" w:rsidRDefault="00890A01" w:rsidP="00A13010">
      <w:pPr>
        <w:pStyle w:val="Odsekzoznamu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Za oprávnenú osobu na vstup do chovu vnímavých zvierat sa považuje iba osoba, ktorá:</w:t>
      </w:r>
    </w:p>
    <w:p w14:paraId="5478777D" w14:textId="77777777" w:rsidR="00890A01" w:rsidRPr="005D111A" w:rsidRDefault="00890A01" w:rsidP="00A13010">
      <w:pPr>
        <w:pStyle w:val="Odsekzoznamu"/>
        <w:numPr>
          <w:ilvl w:val="1"/>
          <w:numId w:val="14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je v pracovnoprávnom alebo zmluvnom vzťahu s prevádzkovateľom chovu,</w:t>
      </w:r>
    </w:p>
    <w:p w14:paraId="2C8CE0CF" w14:textId="77777777" w:rsidR="00890A01" w:rsidRPr="005D111A" w:rsidRDefault="00890A01" w:rsidP="00A13010">
      <w:pPr>
        <w:pStyle w:val="Odsekzoznamu"/>
        <w:numPr>
          <w:ilvl w:val="1"/>
          <w:numId w:val="14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má písomné poverenie od RVPS, ŠVPS alebo prevádzkovateľa chovu,</w:t>
      </w:r>
    </w:p>
    <w:p w14:paraId="33993C58" w14:textId="77777777" w:rsidR="00890A01" w:rsidRPr="005D111A" w:rsidRDefault="00890A01" w:rsidP="00A13010">
      <w:pPr>
        <w:pStyle w:val="Odsekzoznamu"/>
        <w:numPr>
          <w:ilvl w:val="1"/>
          <w:numId w:val="14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vstupuje za účelom výkonu veterinárneho dohľadu, zásobovania, opravy alebo inej nevyhnutnej činnosti,</w:t>
      </w:r>
      <w:r w:rsidR="00A6265B" w:rsidRPr="005D111A">
        <w:rPr>
          <w:rFonts w:ascii="Times New Roman" w:hAnsi="Times New Roman" w:cs="Times New Roman"/>
          <w:sz w:val="24"/>
          <w:szCs w:val="24"/>
        </w:rPr>
        <w:t xml:space="preserve"> alebo za účelom vzdelávania detí, študentov a verejnosti;</w:t>
      </w:r>
    </w:p>
    <w:p w14:paraId="18ACB8F7" w14:textId="77777777" w:rsidR="00890A01" w:rsidRPr="005D111A" w:rsidRDefault="00890A01" w:rsidP="00A13010">
      <w:pPr>
        <w:pStyle w:val="Odsekzoznamu"/>
        <w:numPr>
          <w:ilvl w:val="1"/>
          <w:numId w:val="14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poskytne všetky požadované údaje do evidencie podľa bodu </w:t>
      </w:r>
      <w:r w:rsidR="00BE1926" w:rsidRPr="005D111A">
        <w:rPr>
          <w:rFonts w:ascii="Times New Roman" w:hAnsi="Times New Roman" w:cs="Times New Roman"/>
          <w:sz w:val="24"/>
          <w:szCs w:val="24"/>
        </w:rPr>
        <w:t>1. písm. a)</w:t>
      </w:r>
    </w:p>
    <w:p w14:paraId="354089AA" w14:textId="77777777" w:rsidR="00C945F9" w:rsidRPr="005D111A" w:rsidRDefault="00890A01" w:rsidP="00A13010">
      <w:pPr>
        <w:pStyle w:val="Odsekzoznamu"/>
        <w:numPr>
          <w:ilvl w:val="1"/>
          <w:numId w:val="14"/>
        </w:numPr>
        <w:spacing w:after="120"/>
        <w:ind w:left="113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dodrží všetky hygienické a dezinfekčné opatrenia podľa tohto nariadenia.</w:t>
      </w:r>
    </w:p>
    <w:p w14:paraId="07EDFF80" w14:textId="77777777" w:rsidR="00890A01" w:rsidRPr="005D111A" w:rsidRDefault="00890A01" w:rsidP="00A13010">
      <w:pPr>
        <w:pStyle w:val="Odsekzoznamu"/>
        <w:numPr>
          <w:ilvl w:val="0"/>
          <w:numId w:val="7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lastRenderedPageBreak/>
        <w:t>Za neoprávnený dopravný prostriedok alebo mechanizáciu sa považuje každé vozidlo, ktoré:</w:t>
      </w:r>
    </w:p>
    <w:p w14:paraId="506F8294" w14:textId="77777777" w:rsidR="00890A01" w:rsidRPr="005D111A" w:rsidRDefault="00890A01" w:rsidP="00A13010">
      <w:pPr>
        <w:pStyle w:val="Odsekzoznamu"/>
        <w:numPr>
          <w:ilvl w:val="1"/>
          <w:numId w:val="15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nie je zapísané v</w:t>
      </w:r>
      <w:r w:rsidR="00BE1926" w:rsidRPr="005D111A">
        <w:rPr>
          <w:rFonts w:ascii="Times New Roman" w:hAnsi="Times New Roman" w:cs="Times New Roman"/>
          <w:sz w:val="24"/>
          <w:szCs w:val="24"/>
        </w:rPr>
        <w:t> </w:t>
      </w:r>
      <w:r w:rsidRPr="005D111A">
        <w:rPr>
          <w:rFonts w:ascii="Times New Roman" w:hAnsi="Times New Roman" w:cs="Times New Roman"/>
          <w:sz w:val="24"/>
          <w:szCs w:val="24"/>
        </w:rPr>
        <w:t>evidencii</w:t>
      </w:r>
      <w:r w:rsidR="00BE1926" w:rsidRPr="005D111A">
        <w:rPr>
          <w:rFonts w:ascii="Times New Roman" w:hAnsi="Times New Roman" w:cs="Times New Roman"/>
          <w:sz w:val="24"/>
          <w:szCs w:val="24"/>
        </w:rPr>
        <w:t xml:space="preserve"> podľa bodu 1. písm. a)</w:t>
      </w:r>
      <w:r w:rsidRPr="005D111A">
        <w:rPr>
          <w:rFonts w:ascii="Times New Roman" w:hAnsi="Times New Roman" w:cs="Times New Roman"/>
          <w:sz w:val="24"/>
          <w:szCs w:val="24"/>
        </w:rPr>
        <w:t>,</w:t>
      </w:r>
    </w:p>
    <w:p w14:paraId="60F140A1" w14:textId="77777777" w:rsidR="00890A01" w:rsidRPr="005D111A" w:rsidRDefault="00890A01" w:rsidP="00A13010">
      <w:pPr>
        <w:pStyle w:val="Odsekzoznamu"/>
        <w:numPr>
          <w:ilvl w:val="1"/>
          <w:numId w:val="15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nemá povolenie od RVPS, ŠVPS alebo prevádzkovateľa chovu,</w:t>
      </w:r>
    </w:p>
    <w:p w14:paraId="22494AAA" w14:textId="77777777" w:rsidR="00890A01" w:rsidRPr="005D111A" w:rsidRDefault="00890A01" w:rsidP="00A13010">
      <w:pPr>
        <w:pStyle w:val="Odsekzoznamu"/>
        <w:numPr>
          <w:ilvl w:val="1"/>
          <w:numId w:val="15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nevykonalo prechod cez dezinfekčný brod alebo inú dezinfekčnú bariéru,</w:t>
      </w:r>
    </w:p>
    <w:p w14:paraId="70C21DFE" w14:textId="77777777" w:rsidR="00890A01" w:rsidRPr="005D111A" w:rsidRDefault="00890A01" w:rsidP="00A13010">
      <w:pPr>
        <w:pStyle w:val="Odsekzoznamu"/>
        <w:numPr>
          <w:ilvl w:val="1"/>
          <w:numId w:val="15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nemá vykonanú povinnú celkovú dezinfekciu povrchu,</w:t>
      </w:r>
    </w:p>
    <w:p w14:paraId="620588FD" w14:textId="77777777" w:rsidR="00FB03D6" w:rsidRPr="005D111A" w:rsidRDefault="00890A01" w:rsidP="00A13010">
      <w:pPr>
        <w:pStyle w:val="Odsekzoznamu"/>
        <w:numPr>
          <w:ilvl w:val="1"/>
          <w:numId w:val="15"/>
        </w:numPr>
        <w:spacing w:after="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nemá identifikovateľnú evidenčnú značku (EČV), doklady alebo vodiča s určeným účelom v</w:t>
      </w:r>
      <w:r w:rsidR="007762EC" w:rsidRPr="005D111A">
        <w:rPr>
          <w:rFonts w:ascii="Times New Roman" w:hAnsi="Times New Roman" w:cs="Times New Roman"/>
          <w:sz w:val="24"/>
          <w:szCs w:val="24"/>
        </w:rPr>
        <w:t>stupu.</w:t>
      </w:r>
    </w:p>
    <w:p w14:paraId="09654B86" w14:textId="77777777" w:rsidR="00292865" w:rsidRPr="005D111A" w:rsidRDefault="00292865" w:rsidP="00370BA0">
      <w:pPr>
        <w:spacing w:after="0" w:line="248" w:lineRule="auto"/>
        <w:ind w:right="9"/>
        <w:jc w:val="both"/>
        <w:rPr>
          <w:rFonts w:ascii="Times New Roman" w:hAnsi="Times New Roman" w:cs="Times New Roman"/>
          <w:sz w:val="24"/>
          <w:szCs w:val="24"/>
        </w:rPr>
      </w:pPr>
    </w:p>
    <w:p w14:paraId="0E0EFF97" w14:textId="77777777" w:rsidR="000E32E0" w:rsidRPr="005D111A" w:rsidRDefault="00FB03D6" w:rsidP="00A13010">
      <w:pPr>
        <w:pStyle w:val="Nadpis3"/>
        <w:numPr>
          <w:ilvl w:val="0"/>
          <w:numId w:val="6"/>
        </w:numPr>
        <w:spacing w:before="0" w:beforeAutospacing="0" w:after="0" w:afterAutospacing="0"/>
        <w:jc w:val="both"/>
        <w:rPr>
          <w:sz w:val="24"/>
          <w:szCs w:val="24"/>
        </w:rPr>
      </w:pPr>
      <w:r w:rsidRPr="005D111A">
        <w:rPr>
          <w:sz w:val="24"/>
          <w:szCs w:val="24"/>
        </w:rPr>
        <w:t>h</w:t>
      </w:r>
      <w:r w:rsidR="002C5645" w:rsidRPr="005D111A">
        <w:rPr>
          <w:sz w:val="24"/>
          <w:szCs w:val="24"/>
        </w:rPr>
        <w:t>ygienu</w:t>
      </w:r>
      <w:r w:rsidR="000E32E0" w:rsidRPr="005D111A">
        <w:rPr>
          <w:sz w:val="24"/>
          <w:szCs w:val="24"/>
        </w:rPr>
        <w:t xml:space="preserve"> osôb, vozidiel a nakladanie s kontaminovaným materiálom</w:t>
      </w:r>
    </w:p>
    <w:p w14:paraId="70700843" w14:textId="77777777" w:rsidR="000E32E0" w:rsidRPr="005D111A" w:rsidRDefault="000E32E0" w:rsidP="00A13010">
      <w:pPr>
        <w:pStyle w:val="Nadpis3"/>
        <w:spacing w:before="0" w:beforeAutospacing="0" w:after="0" w:afterAutospacing="0"/>
        <w:ind w:left="720"/>
        <w:jc w:val="both"/>
        <w:rPr>
          <w:sz w:val="24"/>
          <w:szCs w:val="24"/>
        </w:rPr>
      </w:pPr>
    </w:p>
    <w:p w14:paraId="14F9EC53" w14:textId="77777777" w:rsidR="000E32E0" w:rsidRPr="005D111A" w:rsidRDefault="000E32E0" w:rsidP="00A578F4">
      <w:pPr>
        <w:pStyle w:val="Nadpis3"/>
        <w:numPr>
          <w:ilvl w:val="0"/>
          <w:numId w:val="8"/>
        </w:numPr>
        <w:spacing w:before="0" w:beforeAutospacing="0" w:after="120" w:afterAutospacing="0" w:line="259" w:lineRule="auto"/>
        <w:ind w:left="284"/>
        <w:jc w:val="both"/>
        <w:rPr>
          <w:b w:val="0"/>
          <w:sz w:val="24"/>
          <w:szCs w:val="24"/>
        </w:rPr>
      </w:pPr>
      <w:r w:rsidRPr="005D111A">
        <w:rPr>
          <w:b w:val="0"/>
          <w:sz w:val="24"/>
          <w:szCs w:val="24"/>
        </w:rPr>
        <w:t>Všetky osoby a dopravné prostriedky vstupujúce do chovu vnímavých zvierat alebo ho</w:t>
      </w:r>
      <w:r w:rsidR="001E3FB0" w:rsidRPr="005D111A">
        <w:rPr>
          <w:b w:val="0"/>
          <w:sz w:val="24"/>
          <w:szCs w:val="24"/>
        </w:rPr>
        <w:t xml:space="preserve"> </w:t>
      </w:r>
      <w:r w:rsidRPr="005D111A">
        <w:rPr>
          <w:b w:val="0"/>
          <w:sz w:val="24"/>
          <w:szCs w:val="24"/>
        </w:rPr>
        <w:t>opúšťajú musia dodržiavať hygienické opatrenia na zamedzenie šírenia nákazy.</w:t>
      </w:r>
    </w:p>
    <w:p w14:paraId="52EBFAE7" w14:textId="77777777" w:rsidR="000E32E0" w:rsidRPr="005D111A" w:rsidRDefault="000E32E0" w:rsidP="00A13010">
      <w:pPr>
        <w:pStyle w:val="Nadpis3"/>
        <w:numPr>
          <w:ilvl w:val="0"/>
          <w:numId w:val="8"/>
        </w:numPr>
        <w:spacing w:before="0" w:beforeAutospacing="0" w:after="0" w:afterAutospacing="0" w:line="259" w:lineRule="auto"/>
        <w:ind w:left="284"/>
        <w:jc w:val="both"/>
        <w:rPr>
          <w:b w:val="0"/>
          <w:sz w:val="24"/>
          <w:szCs w:val="24"/>
        </w:rPr>
      </w:pPr>
      <w:r w:rsidRPr="005D111A">
        <w:rPr>
          <w:b w:val="0"/>
          <w:sz w:val="24"/>
          <w:szCs w:val="24"/>
        </w:rPr>
        <w:t>Prevádzkovateľ chovu je povinný zabezpečiť:</w:t>
      </w:r>
    </w:p>
    <w:p w14:paraId="42054616" w14:textId="77777777" w:rsidR="000E32E0" w:rsidRPr="005D111A" w:rsidRDefault="000E32E0" w:rsidP="00A13010">
      <w:pPr>
        <w:pStyle w:val="Zoznamsodrkami"/>
        <w:numPr>
          <w:ilvl w:val="0"/>
          <w:numId w:val="13"/>
        </w:numPr>
        <w:spacing w:line="259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>dezinfekciu osôb vstupujúcich a vystupujúcich z chovu,</w:t>
      </w:r>
    </w:p>
    <w:p w14:paraId="5F5E8F7C" w14:textId="77777777" w:rsidR="000E32E0" w:rsidRPr="005D111A" w:rsidRDefault="000E32E0" w:rsidP="00A13010">
      <w:pPr>
        <w:pStyle w:val="Zoznamsodrkami"/>
        <w:numPr>
          <w:ilvl w:val="0"/>
          <w:numId w:val="13"/>
        </w:numPr>
        <w:spacing w:line="259" w:lineRule="auto"/>
        <w:ind w:left="1134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>dezinfekciu dopravných prostriedkov pred ich výjazdom z chovu,</w:t>
      </w:r>
    </w:p>
    <w:p w14:paraId="49B36B8D" w14:textId="77777777" w:rsidR="000E32E0" w:rsidRPr="005D111A" w:rsidRDefault="000E32E0" w:rsidP="00A13010">
      <w:pPr>
        <w:pStyle w:val="Zoznamsodrkami"/>
        <w:numPr>
          <w:ilvl w:val="0"/>
          <w:numId w:val="13"/>
        </w:numPr>
        <w:spacing w:after="120" w:line="259" w:lineRule="auto"/>
        <w:ind w:left="1134" w:hanging="357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čistenie, dezinfekciu a podľa potreby dezinsekciu všetkých dopravných prostriedkov a zariadení, ktoré prepravovali zvieratá, krmivo, </w:t>
      </w:r>
      <w:r w:rsidR="00E4143E" w:rsidRPr="005D111A">
        <w:rPr>
          <w:rFonts w:ascii="Times New Roman" w:hAnsi="Times New Roman" w:cs="Times New Roman"/>
          <w:sz w:val="24"/>
          <w:szCs w:val="24"/>
          <w:lang w:val="sk-SK"/>
        </w:rPr>
        <w:t>ved</w:t>
      </w:r>
      <w:r w:rsidR="00B10C6F" w:rsidRPr="005D111A">
        <w:rPr>
          <w:rFonts w:ascii="Times New Roman" w:hAnsi="Times New Roman" w:cs="Times New Roman"/>
          <w:sz w:val="24"/>
          <w:szCs w:val="24"/>
          <w:lang w:val="sk-SK"/>
        </w:rPr>
        <w:t>ľ</w:t>
      </w:r>
      <w:r w:rsidR="00E4143E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ajšie živočíšne produkty, napr.: </w:t>
      </w:r>
      <w:r w:rsidR="00B10C6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hnoj, hnojovica, močovka, telá </w:t>
      </w:r>
      <w:r w:rsidR="00E4143E" w:rsidRPr="005D111A">
        <w:rPr>
          <w:rFonts w:ascii="Times New Roman" w:hAnsi="Times New Roman" w:cs="Times New Roman"/>
          <w:sz w:val="24"/>
          <w:szCs w:val="24"/>
          <w:lang w:val="sk-SK"/>
        </w:rPr>
        <w:t>alebo časti tie</w:t>
      </w:r>
      <w:r w:rsidR="00B10C6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l </w:t>
      </w:r>
      <w:r w:rsidR="009D09CF" w:rsidRPr="005D111A">
        <w:rPr>
          <w:rFonts w:ascii="Times New Roman" w:hAnsi="Times New Roman" w:cs="Times New Roman"/>
          <w:sz w:val="24"/>
          <w:szCs w:val="24"/>
          <w:lang w:val="sk-SK"/>
        </w:rPr>
        <w:t>uhynutých z</w:t>
      </w:r>
      <w:r w:rsidR="00B10C6F" w:rsidRPr="005D111A">
        <w:rPr>
          <w:rFonts w:ascii="Times New Roman" w:hAnsi="Times New Roman" w:cs="Times New Roman"/>
          <w:sz w:val="24"/>
          <w:szCs w:val="24"/>
          <w:lang w:val="sk-SK"/>
        </w:rPr>
        <w:t>vierat a iný materiá</w:t>
      </w:r>
      <w:r w:rsidR="00E4143E" w:rsidRPr="005D111A">
        <w:rPr>
          <w:rFonts w:ascii="Times New Roman" w:hAnsi="Times New Roman" w:cs="Times New Roman"/>
          <w:sz w:val="24"/>
          <w:szCs w:val="24"/>
          <w:lang w:val="sk-SK"/>
        </w:rPr>
        <w:t>l, ktorý môže predstavovať riziko šírenia vírusu slintačky a krívačky, napr.: podstielka, seno, slama</w:t>
      </w:r>
      <w:r w:rsidR="00C16A76" w:rsidRPr="005D111A">
        <w:rPr>
          <w:rFonts w:ascii="Times New Roman" w:hAnsi="Times New Roman" w:cs="Times New Roman"/>
          <w:sz w:val="24"/>
          <w:szCs w:val="24"/>
          <w:lang w:val="sk-SK"/>
        </w:rPr>
        <w:t>.</w:t>
      </w:r>
    </w:p>
    <w:p w14:paraId="458E370B" w14:textId="4252BF53" w:rsidR="005D111A" w:rsidRPr="005D111A" w:rsidRDefault="005D111A" w:rsidP="005D111A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b/>
          <w:sz w:val="24"/>
          <w:szCs w:val="24"/>
        </w:rPr>
        <w:t>sprísnené opatrenia biologickej bezpečnosti pre všetky zariadenia na vystavovanie zvierat verejnosti vrátane zoologických záhrad a cirkusov, v ktorých sú držané vnímavé zvieratá</w:t>
      </w:r>
    </w:p>
    <w:p w14:paraId="7B82AD83" w14:textId="77777777" w:rsidR="005D111A" w:rsidRPr="005D111A" w:rsidRDefault="005D111A" w:rsidP="005D111A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31E275" w14:textId="604DD871" w:rsidR="005A302E" w:rsidRPr="005D111A" w:rsidRDefault="005D111A" w:rsidP="00A130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Na všetkých vstupoch/vjazdoch a výstupoch/výjazdoch do a zo zariadenia, a tiež do každého samostatného chovného objektu alebo oddelenej časti s vnímavými zvieratami v zariadení, musí byť umiestnená aktívna dezinfekčná rohož pre osoby a/alebo aktívny dezinfekčný brod alebo iná aktívna dezinfekčná bariéra pre vozidlá. Dezinfekčné rohože, dezinfekčné brody alebo iné aktívne dezinfekčné bariéry musia byť umiestnené tak, aby ich vstupujúci a vystupujúci návštevníci alebo vozidlá nemohli obísť;</w:t>
      </w:r>
    </w:p>
    <w:p w14:paraId="2581504F" w14:textId="77777777" w:rsidR="005A302E" w:rsidRPr="005D111A" w:rsidRDefault="005A302E" w:rsidP="00A13010">
      <w:pPr>
        <w:pStyle w:val="Odsekzoznamu"/>
        <w:spacing w:after="0"/>
        <w:ind w:left="714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F2A03E" w14:textId="77777777" w:rsidR="000775D3" w:rsidRPr="005D111A" w:rsidRDefault="003225DE" w:rsidP="00A13010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b/>
          <w:sz w:val="24"/>
          <w:szCs w:val="24"/>
        </w:rPr>
        <w:t xml:space="preserve">kontrolu zdravotného stavu premiestňovaných vnímavých zvierat pred premiestnením z chovu  </w:t>
      </w:r>
    </w:p>
    <w:p w14:paraId="32FA578C" w14:textId="77777777" w:rsidR="0034340D" w:rsidRPr="005D111A" w:rsidRDefault="0034340D" w:rsidP="0034340D">
      <w:pPr>
        <w:pStyle w:val="Odsekzoznamu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FD546D" w14:textId="77777777" w:rsidR="0034340D" w:rsidRPr="005D111A" w:rsidRDefault="0034340D" w:rsidP="0034340D">
      <w:pPr>
        <w:pStyle w:val="Odsekzoznamu"/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Z dôvodu pretrvávajúcej potenciálnej hrozby možného opätovného výskytu ohniska slintačky a krívačky v dôsledku presunov infikovaných </w:t>
      </w:r>
      <w:r w:rsidR="00AD4C3D" w:rsidRPr="005D111A">
        <w:rPr>
          <w:rFonts w:ascii="Times New Roman" w:hAnsi="Times New Roman" w:cs="Times New Roman"/>
          <w:sz w:val="24"/>
          <w:szCs w:val="24"/>
        </w:rPr>
        <w:t xml:space="preserve">vnímavých </w:t>
      </w:r>
      <w:r w:rsidRPr="005D111A">
        <w:rPr>
          <w:rFonts w:ascii="Times New Roman" w:hAnsi="Times New Roman" w:cs="Times New Roman"/>
          <w:sz w:val="24"/>
          <w:szCs w:val="24"/>
        </w:rPr>
        <w:t>zvierat sa nariaďujú tieto opatrenia:</w:t>
      </w:r>
    </w:p>
    <w:p w14:paraId="399CA6C6" w14:textId="77777777" w:rsidR="0034340D" w:rsidRPr="005D111A" w:rsidRDefault="0034340D" w:rsidP="0034340D">
      <w:pPr>
        <w:pStyle w:val="Odsekzoznamu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pri premiestňovaní vnímavých zvierat </w:t>
      </w:r>
      <w:r w:rsidRPr="005D111A">
        <w:rPr>
          <w:rFonts w:ascii="Times New Roman" w:hAnsi="Times New Roman" w:cs="Times New Roman"/>
          <w:sz w:val="24"/>
          <w:szCs w:val="24"/>
          <w:u w:val="single"/>
        </w:rPr>
        <w:t>na bitúnok:</w:t>
      </w:r>
    </w:p>
    <w:p w14:paraId="49B6D737" w14:textId="77777777" w:rsidR="0034340D" w:rsidRPr="005D111A" w:rsidRDefault="0034340D" w:rsidP="0034340D">
      <w:pPr>
        <w:pStyle w:val="Zoznamsodrkami"/>
        <w:numPr>
          <w:ilvl w:val="0"/>
          <w:numId w:val="25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premiestňované zvieratá musia byť sprevádzané sprievodným dokladom na zabitie v SR potvrdeným príslušnou RVPS, informáciou </w:t>
      </w:r>
      <w:r w:rsidR="009C54CE" w:rsidRPr="005D111A">
        <w:rPr>
          <w:rFonts w:ascii="Times New Roman" w:hAnsi="Times New Roman" w:cs="Times New Roman"/>
          <w:sz w:val="24"/>
          <w:szCs w:val="24"/>
          <w:lang w:val="sk-SK"/>
        </w:rPr>
        <w:t>o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 potravinovom reťazci, potvrdením o výsledku klinickej prehliadky s potvrdeným negatívnym nálezom klinických príznakov SLAK; </w:t>
      </w:r>
    </w:p>
    <w:p w14:paraId="066B384B" w14:textId="122F0887" w:rsidR="0034340D" w:rsidRPr="005D111A" w:rsidRDefault="00AD4C3D" w:rsidP="0034340D">
      <w:pPr>
        <w:pStyle w:val="Zoznamsodrkami"/>
        <w:numPr>
          <w:ilvl w:val="0"/>
          <w:numId w:val="25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premiestňované </w:t>
      </w:r>
      <w:r w:rsidR="009C54CE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zvieratá musia byť podrobené </w:t>
      </w:r>
      <w:r w:rsidR="0034340D" w:rsidRPr="005D111A">
        <w:rPr>
          <w:rFonts w:ascii="Times New Roman" w:hAnsi="Times New Roman" w:cs="Times New Roman"/>
          <w:sz w:val="24"/>
          <w:szCs w:val="24"/>
          <w:lang w:val="sk-SK"/>
        </w:rPr>
        <w:t>klinickej prehliadke úradným veterinárnym lekárom</w:t>
      </w:r>
      <w:r w:rsidR="009869F3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priamo pri nakládke alebo do 72</w:t>
      </w:r>
      <w:r w:rsidR="0034340D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hodín pred premiestnením v chove odoslania zvierat</w:t>
      </w:r>
      <w:r w:rsidR="009C54CE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</w:p>
    <w:p w14:paraId="5A5B4A85" w14:textId="77777777" w:rsidR="0034340D" w:rsidRPr="005D111A" w:rsidRDefault="0034340D" w:rsidP="0034340D">
      <w:pPr>
        <w:pStyle w:val="Zoznamsodrkami"/>
        <w:numPr>
          <w:ilvl w:val="0"/>
          <w:numId w:val="25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lastRenderedPageBreak/>
        <w:t>dopravné prostriedky musia byt' vyčistené a vydezinfikované v súlade s článkom 24 Delegovaného nariadenia Komisie (EÚ) 2020/687 v platnom znení</w:t>
      </w:r>
      <w:r w:rsidR="009C54CE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</w:p>
    <w:p w14:paraId="7B46AFC6" w14:textId="77777777" w:rsidR="00AA01AF" w:rsidRPr="005D111A" w:rsidRDefault="00955AF4" w:rsidP="00955AF4">
      <w:pPr>
        <w:pStyle w:val="Zoznamsodrkami"/>
        <w:numPr>
          <w:ilvl w:val="0"/>
          <w:numId w:val="25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>premiestňované zvieratá mimo územia SR musia spĺňať požiadavky podľa príslušného veterinárneho zdravotného osvedčenia (certifikátu);</w:t>
      </w:r>
    </w:p>
    <w:p w14:paraId="61D22880" w14:textId="77777777" w:rsidR="003225DE" w:rsidRPr="005D111A" w:rsidRDefault="003845EF" w:rsidP="00A13010">
      <w:pPr>
        <w:pStyle w:val="Odsekzoznamu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D111A">
        <w:rPr>
          <w:rFonts w:ascii="Times New Roman" w:hAnsi="Times New Roman" w:cs="Times New Roman"/>
          <w:sz w:val="24"/>
          <w:szCs w:val="24"/>
        </w:rPr>
        <w:t>pri</w:t>
      </w:r>
      <w:r w:rsidR="003225DE" w:rsidRPr="005D111A">
        <w:rPr>
          <w:rFonts w:ascii="Times New Roman" w:hAnsi="Times New Roman" w:cs="Times New Roman"/>
          <w:sz w:val="24"/>
          <w:szCs w:val="24"/>
        </w:rPr>
        <w:t xml:space="preserve"> premiest</w:t>
      </w:r>
      <w:r w:rsidRPr="005D111A">
        <w:rPr>
          <w:rFonts w:ascii="Times New Roman" w:hAnsi="Times New Roman" w:cs="Times New Roman"/>
          <w:sz w:val="24"/>
          <w:szCs w:val="24"/>
        </w:rPr>
        <w:t>ňovaní</w:t>
      </w:r>
      <w:r w:rsidR="003225DE" w:rsidRPr="005D111A">
        <w:rPr>
          <w:rFonts w:ascii="Times New Roman" w:hAnsi="Times New Roman" w:cs="Times New Roman"/>
          <w:sz w:val="24"/>
          <w:szCs w:val="24"/>
        </w:rPr>
        <w:t xml:space="preserve"> vnímavých zvierat </w:t>
      </w:r>
      <w:r w:rsidR="003225DE" w:rsidRPr="005D111A">
        <w:rPr>
          <w:rFonts w:ascii="Times New Roman" w:hAnsi="Times New Roman" w:cs="Times New Roman"/>
          <w:sz w:val="24"/>
          <w:szCs w:val="24"/>
          <w:u w:val="single"/>
        </w:rPr>
        <w:t>do iného zariadenia</w:t>
      </w:r>
      <w:r w:rsidRPr="005D111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14:paraId="5668B427" w14:textId="74D6972E" w:rsidR="003845EF" w:rsidRPr="005D111A" w:rsidRDefault="003845EF" w:rsidP="00A13010">
      <w:pPr>
        <w:pStyle w:val="Zoznamsodrkami"/>
        <w:numPr>
          <w:ilvl w:val="0"/>
          <w:numId w:val="27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premiestňované zvieratá v rámci SR musia byť sprevádzané sprievodným dokladom na ďalší chov v SR potvrdeným príslušnou RVPS, potvrdením o výsledku klinickej prehliadky </w:t>
      </w:r>
      <w:r w:rsidR="00AE2A6A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s potvrdeným negatívnym nálezom klinických príznakov SLAK </w:t>
      </w:r>
      <w:r w:rsidR="001C25E6" w:rsidRPr="005D111A">
        <w:rPr>
          <w:rFonts w:ascii="Times New Roman" w:hAnsi="Times New Roman" w:cs="Times New Roman"/>
          <w:sz w:val="24"/>
          <w:szCs w:val="24"/>
          <w:lang w:val="sk-SK"/>
        </w:rPr>
        <w:t>z celého územia SR</w:t>
      </w:r>
      <w:r w:rsidR="00AD4C3D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  <w:r w:rsidR="00AE2A6A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</w:p>
    <w:p w14:paraId="09D42D77" w14:textId="52F06BB5" w:rsidR="003845EF" w:rsidRPr="005D111A" w:rsidRDefault="003845EF" w:rsidP="00A13010">
      <w:pPr>
        <w:pStyle w:val="Zoznamsodrkami"/>
        <w:numPr>
          <w:ilvl w:val="0"/>
          <w:numId w:val="27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>premiestňované zvieratá musia byť podrobené klinickej prehliadke úradným veterinárnym lekárom</w:t>
      </w:r>
      <w:r w:rsidR="009869F3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priamo pri nakládke alebo do 72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hodín pred premiestnením v chove odoslania</w:t>
      </w:r>
      <w:r w:rsidR="00AD4C3D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zvierat;</w:t>
      </w:r>
    </w:p>
    <w:p w14:paraId="25DDC099" w14:textId="77777777" w:rsidR="007E589C" w:rsidRPr="005D111A" w:rsidRDefault="00AA01AF" w:rsidP="007E589C">
      <w:pPr>
        <w:pStyle w:val="Zoznamsodrkami"/>
        <w:numPr>
          <w:ilvl w:val="0"/>
          <w:numId w:val="27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>d</w:t>
      </w:r>
      <w:r w:rsidR="003845E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opravné 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>prostriedky</w:t>
      </w:r>
      <w:r w:rsidR="003845E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musia byt' vyčistené a vydezinfikované v súlade s 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>článkom</w:t>
      </w:r>
      <w:r w:rsidR="003845E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24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3845EF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Delegovaného 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>nariadenia Komisie (EÚ) 2020/687 v platnom znení</w:t>
      </w:r>
      <w:r w:rsidR="00C357B1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</w:p>
    <w:p w14:paraId="473269F9" w14:textId="037914E8" w:rsidR="00E4216C" w:rsidRPr="005D111A" w:rsidRDefault="0078002A" w:rsidP="007E589C">
      <w:pPr>
        <w:pStyle w:val="Zoznamsodrkami"/>
        <w:numPr>
          <w:ilvl w:val="0"/>
          <w:numId w:val="27"/>
        </w:numPr>
        <w:spacing w:line="259" w:lineRule="auto"/>
        <w:ind w:left="1418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premiestňované zvieratá mimo územia SR musia spĺňať požiadavky </w:t>
      </w:r>
      <w:r w:rsidR="00C357B1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podľa príslušného veterinárneho </w:t>
      </w:r>
      <w:r w:rsidRPr="005D111A">
        <w:rPr>
          <w:rFonts w:ascii="Times New Roman" w:hAnsi="Times New Roman" w:cs="Times New Roman"/>
          <w:sz w:val="24"/>
          <w:szCs w:val="24"/>
          <w:lang w:val="sk-SK"/>
        </w:rPr>
        <w:t>zdravotného osvedčenia</w:t>
      </w:r>
      <w:r w:rsidR="00C357B1" w:rsidRPr="005D111A">
        <w:rPr>
          <w:rFonts w:ascii="Times New Roman" w:hAnsi="Times New Roman" w:cs="Times New Roman"/>
          <w:sz w:val="24"/>
          <w:szCs w:val="24"/>
          <w:lang w:val="sk-SK"/>
        </w:rPr>
        <w:t xml:space="preserve"> (certifikátu)</w:t>
      </w:r>
      <w:r w:rsidR="000453F7" w:rsidRPr="005D111A">
        <w:rPr>
          <w:rFonts w:ascii="Times New Roman" w:hAnsi="Times New Roman" w:cs="Times New Roman"/>
          <w:sz w:val="24"/>
          <w:szCs w:val="24"/>
          <w:lang w:val="sk-SK"/>
        </w:rPr>
        <w:t>;</w:t>
      </w:r>
    </w:p>
    <w:p w14:paraId="74185EBA" w14:textId="77777777" w:rsidR="00E4216C" w:rsidRPr="005D111A" w:rsidRDefault="00E4216C" w:rsidP="00A13010">
      <w:pPr>
        <w:spacing w:after="0" w:line="248" w:lineRule="auto"/>
        <w:ind w:left="567" w:right="9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65F70DA3" w14:textId="77777777" w:rsidR="00AC1EAF" w:rsidRPr="005D111A" w:rsidRDefault="00AC1EAF" w:rsidP="00A13010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Odôvodnenie:</w:t>
      </w:r>
    </w:p>
    <w:p w14:paraId="51D32106" w14:textId="77777777" w:rsidR="00255E6A" w:rsidRPr="005D111A" w:rsidRDefault="00255E6A" w:rsidP="00A13010">
      <w:pPr>
        <w:shd w:val="clear" w:color="auto" w:fill="FFFFFF"/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2BA6B1DB" w14:textId="77777777" w:rsidR="00005EBB" w:rsidRPr="005D111A" w:rsidRDefault="00F07D49" w:rsidP="00A1301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Dňa </w:t>
      </w:r>
      <w:r w:rsidR="00255E6A" w:rsidRPr="005D111A">
        <w:rPr>
          <w:rFonts w:ascii="Times New Roman" w:hAnsi="Times New Roman" w:cs="Times New Roman"/>
          <w:sz w:val="24"/>
          <w:szCs w:val="24"/>
        </w:rPr>
        <w:t>0</w:t>
      </w:r>
      <w:r w:rsidRPr="005D111A">
        <w:rPr>
          <w:rFonts w:ascii="Times New Roman" w:hAnsi="Times New Roman" w:cs="Times New Roman"/>
          <w:sz w:val="24"/>
          <w:szCs w:val="24"/>
        </w:rPr>
        <w:t>7.03.2025 Maďarská republika oznámila výskyt slintačky a krívačky u hovädzieho dobytka v kat</w:t>
      </w:r>
      <w:r w:rsidR="002E65A6" w:rsidRPr="005D111A">
        <w:rPr>
          <w:rFonts w:ascii="Times New Roman" w:hAnsi="Times New Roman" w:cs="Times New Roman"/>
          <w:sz w:val="24"/>
          <w:szCs w:val="24"/>
        </w:rPr>
        <w:t>astri obce Kisbajcs v okrese Gyö</w:t>
      </w:r>
      <w:r w:rsidRPr="005D111A">
        <w:rPr>
          <w:rFonts w:ascii="Times New Roman" w:hAnsi="Times New Roman" w:cs="Times New Roman"/>
          <w:sz w:val="24"/>
          <w:szCs w:val="24"/>
        </w:rPr>
        <w:t>r. Na základe toho bolo v SR zriadené reštrikčné pásmo</w:t>
      </w:r>
      <w:r w:rsidR="003477DE" w:rsidRPr="005D111A">
        <w:rPr>
          <w:rFonts w:ascii="Times New Roman" w:hAnsi="Times New Roman" w:cs="Times New Roman"/>
          <w:sz w:val="24"/>
          <w:szCs w:val="24"/>
        </w:rPr>
        <w:t xml:space="preserve"> (pásmo dohľadu)</w:t>
      </w:r>
      <w:r w:rsidRPr="005D111A">
        <w:rPr>
          <w:rFonts w:ascii="Times New Roman" w:hAnsi="Times New Roman" w:cs="Times New Roman"/>
          <w:sz w:val="24"/>
          <w:szCs w:val="24"/>
        </w:rPr>
        <w:t xml:space="preserve">, ktoré zasahovalo do okresov Dunajská Streda a Komárno. V reštrikčnom pásme boli nariadené veterinárne opatrenia miestne príslušnými RVPS Dunajská Streda a RVPS Komárno. V chovoch vnímavých zvierat – párnokopytníkov v rámci reštrikčného pásma boli okrem iného nariadené klinické prehliadky a v prípade zistenia klinických príznakov, ktoré by mohli naznačovať prítomnosť slintačky a krívačky v chove, boli nariadené odbery </w:t>
      </w:r>
      <w:r w:rsidR="00255E6A" w:rsidRPr="005D111A">
        <w:rPr>
          <w:rFonts w:ascii="Times New Roman" w:hAnsi="Times New Roman" w:cs="Times New Roman"/>
          <w:sz w:val="24"/>
          <w:szCs w:val="24"/>
        </w:rPr>
        <w:t xml:space="preserve">vhodných </w:t>
      </w:r>
      <w:r w:rsidRPr="005D111A">
        <w:rPr>
          <w:rFonts w:ascii="Times New Roman" w:hAnsi="Times New Roman" w:cs="Times New Roman"/>
          <w:sz w:val="24"/>
          <w:szCs w:val="24"/>
        </w:rPr>
        <w:t>vzoriek za účelom laboratórneho vyšetrenia</w:t>
      </w:r>
      <w:r w:rsidR="00255E6A" w:rsidRPr="005D111A">
        <w:rPr>
          <w:rFonts w:ascii="Times New Roman" w:hAnsi="Times New Roman" w:cs="Times New Roman"/>
          <w:sz w:val="24"/>
          <w:szCs w:val="24"/>
        </w:rPr>
        <w:t xml:space="preserve"> na prítomnosť pôvodcu nákazy, t</w:t>
      </w:r>
      <w:r w:rsidR="002E65A6" w:rsidRPr="005D111A">
        <w:rPr>
          <w:rFonts w:ascii="Times New Roman" w:hAnsi="Times New Roman" w:cs="Times New Roman"/>
          <w:sz w:val="24"/>
          <w:szCs w:val="24"/>
        </w:rPr>
        <w:t xml:space="preserve">. </w:t>
      </w:r>
      <w:r w:rsidR="00255E6A" w:rsidRPr="005D111A">
        <w:rPr>
          <w:rFonts w:ascii="Times New Roman" w:hAnsi="Times New Roman" w:cs="Times New Roman"/>
          <w:sz w:val="24"/>
          <w:szCs w:val="24"/>
        </w:rPr>
        <w:t xml:space="preserve">j. vírusu </w:t>
      </w:r>
      <w:r w:rsidR="00EE1F19" w:rsidRPr="005D111A">
        <w:rPr>
          <w:rFonts w:ascii="Times New Roman" w:hAnsi="Times New Roman" w:cs="Times New Roman"/>
          <w:sz w:val="24"/>
          <w:szCs w:val="24"/>
        </w:rPr>
        <w:t>slintačky a krívačky,</w:t>
      </w:r>
      <w:r w:rsidR="00255E6A" w:rsidRPr="005D111A">
        <w:rPr>
          <w:rFonts w:ascii="Times New Roman" w:hAnsi="Times New Roman" w:cs="Times New Roman"/>
          <w:sz w:val="24"/>
          <w:szCs w:val="24"/>
        </w:rPr>
        <w:t xml:space="preserve"> resp. prítomnosť protilátok voči pôvodcovi nákazy.</w:t>
      </w:r>
    </w:p>
    <w:p w14:paraId="3501EDC2" w14:textId="77777777" w:rsidR="00980EAC" w:rsidRPr="005D111A" w:rsidRDefault="00536D63" w:rsidP="00A45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EE1F19" w:rsidRPr="005D111A">
        <w:rPr>
          <w:rFonts w:ascii="Times New Roman" w:hAnsi="Times New Roman" w:cs="Times New Roman"/>
          <w:sz w:val="24"/>
          <w:szCs w:val="24"/>
        </w:rPr>
        <w:tab/>
      </w:r>
    </w:p>
    <w:p w14:paraId="260B0518" w14:textId="77777777" w:rsidR="009C54CE" w:rsidRPr="005D111A" w:rsidRDefault="00F07D49" w:rsidP="00FB338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Dňa 21.</w:t>
      </w:r>
      <w:r w:rsidR="002E65A6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255E6A" w:rsidRPr="005D111A">
        <w:rPr>
          <w:rFonts w:ascii="Times New Roman" w:hAnsi="Times New Roman" w:cs="Times New Roman"/>
          <w:sz w:val="24"/>
          <w:szCs w:val="24"/>
        </w:rPr>
        <w:t>0</w:t>
      </w:r>
      <w:r w:rsidRPr="005D111A">
        <w:rPr>
          <w:rFonts w:ascii="Times New Roman" w:hAnsi="Times New Roman" w:cs="Times New Roman"/>
          <w:sz w:val="24"/>
          <w:szCs w:val="24"/>
        </w:rPr>
        <w:t>3.</w:t>
      </w:r>
      <w:r w:rsidR="002E65A6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Pr="005D111A">
        <w:rPr>
          <w:rFonts w:ascii="Times New Roman" w:hAnsi="Times New Roman" w:cs="Times New Roman"/>
          <w:sz w:val="24"/>
          <w:szCs w:val="24"/>
        </w:rPr>
        <w:t xml:space="preserve">2025 oznámilo Národné referenčné laboratórium pre slintačku a krívačku </w:t>
      </w:r>
      <w:r w:rsidR="003477DE" w:rsidRPr="005D111A">
        <w:rPr>
          <w:rFonts w:ascii="Times New Roman" w:hAnsi="Times New Roman" w:cs="Times New Roman"/>
          <w:sz w:val="24"/>
          <w:szCs w:val="24"/>
        </w:rPr>
        <w:t xml:space="preserve">v SR </w:t>
      </w:r>
      <w:r w:rsidRPr="005D111A">
        <w:rPr>
          <w:rFonts w:ascii="Times New Roman" w:hAnsi="Times New Roman" w:cs="Times New Roman"/>
          <w:sz w:val="24"/>
          <w:szCs w:val="24"/>
        </w:rPr>
        <w:t>(Štátny veterinárny a potravinový ústav – Veterinárny ústav vo Zvolene</w:t>
      </w:r>
      <w:r w:rsidR="009C54CE" w:rsidRPr="005D111A">
        <w:rPr>
          <w:rFonts w:ascii="Times New Roman" w:hAnsi="Times New Roman" w:cs="Times New Roman"/>
          <w:sz w:val="24"/>
          <w:szCs w:val="24"/>
        </w:rPr>
        <w:t>, ďalej len „NRL pre SLAK“</w:t>
      </w:r>
      <w:r w:rsidRPr="005D111A">
        <w:rPr>
          <w:rFonts w:ascii="Times New Roman" w:hAnsi="Times New Roman" w:cs="Times New Roman"/>
          <w:sz w:val="24"/>
          <w:szCs w:val="24"/>
        </w:rPr>
        <w:t>) hlavnému veterinárnemu lekárovi SR pozitívne výsledky laboratórnych vyšetrení vzoriek</w:t>
      </w:r>
      <w:r w:rsidR="00EE1F19" w:rsidRPr="005D111A">
        <w:rPr>
          <w:rFonts w:ascii="Times New Roman" w:hAnsi="Times New Roman" w:cs="Times New Roman"/>
          <w:sz w:val="24"/>
          <w:szCs w:val="24"/>
        </w:rPr>
        <w:t xml:space="preserve"> (CP10618/2025, CP10619/2025, </w:t>
      </w:r>
      <w:r w:rsidR="002E65A6" w:rsidRPr="005D111A">
        <w:rPr>
          <w:rFonts w:ascii="Times New Roman" w:hAnsi="Times New Roman" w:cs="Times New Roman"/>
          <w:sz w:val="24"/>
          <w:szCs w:val="24"/>
        </w:rPr>
        <w:t>CP</w:t>
      </w:r>
      <w:r w:rsidR="00EE1F19" w:rsidRPr="005D111A">
        <w:rPr>
          <w:rFonts w:ascii="Times New Roman" w:hAnsi="Times New Roman" w:cs="Times New Roman"/>
          <w:sz w:val="24"/>
          <w:szCs w:val="24"/>
        </w:rPr>
        <w:t>10620/2025)</w:t>
      </w:r>
      <w:r w:rsidRPr="005D111A">
        <w:rPr>
          <w:rFonts w:ascii="Times New Roman" w:hAnsi="Times New Roman" w:cs="Times New Roman"/>
          <w:sz w:val="24"/>
          <w:szCs w:val="24"/>
        </w:rPr>
        <w:t xml:space="preserve"> odobratých 20.</w:t>
      </w:r>
      <w:r w:rsidR="000775D3" w:rsidRPr="005D111A">
        <w:rPr>
          <w:rFonts w:ascii="Times New Roman" w:hAnsi="Times New Roman" w:cs="Times New Roman"/>
          <w:sz w:val="24"/>
          <w:szCs w:val="24"/>
        </w:rPr>
        <w:t>0</w:t>
      </w:r>
      <w:r w:rsidRPr="005D111A">
        <w:rPr>
          <w:rFonts w:ascii="Times New Roman" w:hAnsi="Times New Roman" w:cs="Times New Roman"/>
          <w:sz w:val="24"/>
          <w:szCs w:val="24"/>
        </w:rPr>
        <w:t xml:space="preserve">3.2025 na troch farmách hovädzieho </w:t>
      </w:r>
      <w:r w:rsidR="00255E6A" w:rsidRPr="005D111A">
        <w:rPr>
          <w:rFonts w:ascii="Times New Roman" w:hAnsi="Times New Roman" w:cs="Times New Roman"/>
          <w:sz w:val="24"/>
          <w:szCs w:val="24"/>
        </w:rPr>
        <w:t>dobytka. Vzorky boli odobraté na základe vyslovenia podozrenia na nákazu v chove, z dôvodu prítomnosti klinických príznakov (horúčka, lézie v ústnej dutine a na vemene).</w:t>
      </w:r>
      <w:r w:rsidR="00DC2471" w:rsidRPr="005D111A">
        <w:rPr>
          <w:rFonts w:ascii="Times New Roman" w:hAnsi="Times New Roman" w:cs="Times New Roman"/>
          <w:sz w:val="24"/>
          <w:szCs w:val="24"/>
        </w:rPr>
        <w:t xml:space="preserve"> Miestne príslušné RVPS v súlade s nariadením Európskeho parlamentu a</w:t>
      </w:r>
      <w:r w:rsidR="00C357B1" w:rsidRPr="005D111A">
        <w:rPr>
          <w:rFonts w:ascii="Times New Roman" w:hAnsi="Times New Roman" w:cs="Times New Roman"/>
          <w:sz w:val="24"/>
          <w:szCs w:val="24"/>
        </w:rPr>
        <w:t> </w:t>
      </w:r>
      <w:r w:rsidR="00DC2471" w:rsidRPr="005D111A">
        <w:rPr>
          <w:rFonts w:ascii="Times New Roman" w:hAnsi="Times New Roman" w:cs="Times New Roman"/>
          <w:sz w:val="24"/>
          <w:szCs w:val="24"/>
        </w:rPr>
        <w:t>Rady</w:t>
      </w:r>
      <w:r w:rsidR="00C357B1" w:rsidRPr="005D111A">
        <w:rPr>
          <w:rFonts w:ascii="Times New Roman" w:hAnsi="Times New Roman" w:cs="Times New Roman"/>
          <w:sz w:val="24"/>
          <w:szCs w:val="24"/>
        </w:rPr>
        <w:t xml:space="preserve"> (EÚ)</w:t>
      </w:r>
      <w:r w:rsidR="00DC2471" w:rsidRPr="005D111A">
        <w:rPr>
          <w:rFonts w:ascii="Times New Roman" w:hAnsi="Times New Roman" w:cs="Times New Roman"/>
          <w:sz w:val="24"/>
          <w:szCs w:val="24"/>
        </w:rPr>
        <w:t xml:space="preserve"> 2016/429 v platnom znení a s Delegovaným nariadením Komisie (EÚ) 2020/687 v platnom znení zriadili reštrikčné pásma a nariadili veterinárne opatrenia na kontrolu chorôb zvierat pre postihnuté zariadenia, ako aj pre obce, chovateľov a poľovné združenia nachádzajúce sa v rámci reštrikčných pásiem</w:t>
      </w:r>
      <w:r w:rsidR="00AD4C3D" w:rsidRPr="005D111A">
        <w:rPr>
          <w:rFonts w:ascii="Times New Roman" w:hAnsi="Times New Roman" w:cs="Times New Roman"/>
          <w:sz w:val="24"/>
          <w:szCs w:val="24"/>
        </w:rPr>
        <w:t xml:space="preserve">. </w:t>
      </w:r>
      <w:r w:rsidR="009C54CE" w:rsidRPr="005D111A">
        <w:rPr>
          <w:rFonts w:ascii="Times New Roman" w:hAnsi="Times New Roman" w:cs="Times New Roman"/>
          <w:sz w:val="24"/>
          <w:szCs w:val="24"/>
        </w:rPr>
        <w:t xml:space="preserve">Následne boli </w:t>
      </w:r>
      <w:r w:rsidR="00C357B1" w:rsidRPr="005D111A">
        <w:rPr>
          <w:rFonts w:ascii="Times New Roman" w:hAnsi="Times New Roman" w:cs="Times New Roman"/>
          <w:sz w:val="24"/>
          <w:szCs w:val="24"/>
        </w:rPr>
        <w:t xml:space="preserve">úradne </w:t>
      </w:r>
      <w:r w:rsidR="009C54CE" w:rsidRPr="005D111A">
        <w:rPr>
          <w:rFonts w:ascii="Times New Roman" w:hAnsi="Times New Roman" w:cs="Times New Roman"/>
          <w:sz w:val="24"/>
          <w:szCs w:val="24"/>
        </w:rPr>
        <w:t xml:space="preserve">potvrdené 4. a 5. ohnisko SLAK v SR v dňoch 25.03.2025 a 30.03.2025. </w:t>
      </w:r>
      <w:r w:rsidR="00AD4C3D" w:rsidRPr="005D111A">
        <w:rPr>
          <w:rFonts w:ascii="Times New Roman" w:hAnsi="Times New Roman" w:cs="Times New Roman"/>
          <w:sz w:val="24"/>
          <w:szCs w:val="24"/>
        </w:rPr>
        <w:t>Miestne príslušné RVPS postupovali obdobným spôsobom ako pri výskyte prvých troch ohnísk a nariadili veterinárne opatrenia dotknutým subjektom a osobám.</w:t>
      </w:r>
    </w:p>
    <w:p w14:paraId="0FCF267D" w14:textId="77777777" w:rsidR="00F10C36" w:rsidRPr="005D111A" w:rsidRDefault="00EE1F19" w:rsidP="00A454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ab/>
      </w:r>
    </w:p>
    <w:p w14:paraId="190448CD" w14:textId="77777777" w:rsidR="000E1DB7" w:rsidRPr="005D111A" w:rsidRDefault="000E1DB7" w:rsidP="000C494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lastRenderedPageBreak/>
        <w:t xml:space="preserve">Na základe zhoršujúcej sa nákazovej situácie </w:t>
      </w:r>
      <w:r w:rsidR="003477DE" w:rsidRPr="005D111A">
        <w:rPr>
          <w:rFonts w:ascii="Times New Roman" w:hAnsi="Times New Roman" w:cs="Times New Roman"/>
          <w:sz w:val="24"/>
          <w:szCs w:val="24"/>
        </w:rPr>
        <w:t xml:space="preserve">ohľadom </w:t>
      </w:r>
      <w:r w:rsidRPr="005D111A">
        <w:rPr>
          <w:rFonts w:ascii="Times New Roman" w:hAnsi="Times New Roman" w:cs="Times New Roman"/>
          <w:sz w:val="24"/>
          <w:szCs w:val="24"/>
        </w:rPr>
        <w:t xml:space="preserve">slintačky a krívačky v SR a v Maďarsku, a na základe presahu pásiem dohľadu na územie Rakúska, Európska komisia prijala 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31.3.2025 </w:t>
      </w:r>
      <w:r w:rsidRPr="005D111A">
        <w:rPr>
          <w:rFonts w:ascii="Times New Roman" w:hAnsi="Times New Roman" w:cs="Times New Roman"/>
          <w:sz w:val="24"/>
          <w:szCs w:val="24"/>
        </w:rPr>
        <w:t xml:space="preserve">vykonávacie </w:t>
      </w:r>
      <w:r w:rsidR="003477DE" w:rsidRPr="005D111A">
        <w:rPr>
          <w:rFonts w:ascii="Times New Roman" w:hAnsi="Times New Roman" w:cs="Times New Roman"/>
          <w:sz w:val="24"/>
          <w:szCs w:val="24"/>
        </w:rPr>
        <w:t>rozhodnutie</w:t>
      </w:r>
      <w:r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9D71D9" w:rsidRPr="005D111A">
        <w:rPr>
          <w:rFonts w:ascii="Times New Roman" w:hAnsi="Times New Roman" w:cs="Times New Roman"/>
          <w:sz w:val="24"/>
          <w:szCs w:val="24"/>
        </w:rPr>
        <w:t>K</w:t>
      </w:r>
      <w:r w:rsidRPr="005D111A">
        <w:rPr>
          <w:rFonts w:ascii="Times New Roman" w:hAnsi="Times New Roman" w:cs="Times New Roman"/>
          <w:sz w:val="24"/>
          <w:szCs w:val="24"/>
        </w:rPr>
        <w:t>omisie (EÚ) 2025/672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 o určitých núdzových opatreniach v súvislosti s výskytom ohnísk slintačky a krívačky v Maďarsku a na Slovensku a o zrušení vykonávacieho rozhodnutia (EÚ) 2025/613</w:t>
      </w:r>
      <w:r w:rsidRPr="005D111A">
        <w:rPr>
          <w:rFonts w:ascii="Times New Roman" w:hAnsi="Times New Roman" w:cs="Times New Roman"/>
          <w:sz w:val="24"/>
          <w:szCs w:val="24"/>
        </w:rPr>
        <w:t xml:space="preserve">, ktorým zaviazala SR, Maďarsko a Rakúsko zriadiť </w:t>
      </w:r>
      <w:r w:rsidR="003477DE" w:rsidRPr="005D111A">
        <w:rPr>
          <w:rFonts w:ascii="Times New Roman" w:hAnsi="Times New Roman" w:cs="Times New Roman"/>
          <w:sz w:val="24"/>
          <w:szCs w:val="24"/>
        </w:rPr>
        <w:t xml:space="preserve">tzv. </w:t>
      </w:r>
      <w:r w:rsidRPr="005D111A">
        <w:rPr>
          <w:rFonts w:ascii="Times New Roman" w:hAnsi="Times New Roman" w:cs="Times New Roman"/>
          <w:sz w:val="24"/>
          <w:szCs w:val="24"/>
        </w:rPr>
        <w:t>ďalšie reštrikčné pásmo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 a nariadiť v ňom minimálne určité veterinárne opatrenia</w:t>
      </w:r>
      <w:r w:rsidRPr="005D111A">
        <w:rPr>
          <w:rFonts w:ascii="Times New Roman" w:hAnsi="Times New Roman" w:cs="Times New Roman"/>
          <w:sz w:val="24"/>
          <w:szCs w:val="24"/>
        </w:rPr>
        <w:t xml:space="preserve">. </w:t>
      </w:r>
      <w:r w:rsidR="00C357B1" w:rsidRPr="005D111A">
        <w:rPr>
          <w:rFonts w:ascii="Times New Roman" w:hAnsi="Times New Roman" w:cs="Times New Roman"/>
          <w:sz w:val="24"/>
          <w:szCs w:val="24"/>
        </w:rPr>
        <w:t xml:space="preserve">Toto vykonávacie rozhodnutie Komisie bolo v priebehu apríla a mája 2025 niekoľko krát menené v závislosti na vývoji nákazovej situácie. </w:t>
      </w:r>
      <w:r w:rsidRPr="005D111A">
        <w:rPr>
          <w:rFonts w:ascii="Times New Roman" w:hAnsi="Times New Roman" w:cs="Times New Roman"/>
          <w:sz w:val="24"/>
          <w:szCs w:val="24"/>
        </w:rPr>
        <w:t xml:space="preserve">V SR ďalšie reštrikčné pásmo korešpondovalo s hranicami Bratislavského, Trnavského a Nitrianskeho kraja. Platnosť 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daných opatrení nariadených v </w:t>
      </w:r>
      <w:r w:rsidR="00C357B1" w:rsidRPr="005D111A">
        <w:rPr>
          <w:rFonts w:ascii="Times New Roman" w:hAnsi="Times New Roman" w:cs="Times New Roman"/>
          <w:sz w:val="24"/>
          <w:szCs w:val="24"/>
        </w:rPr>
        <w:t>ďalších reštrikčných pásmach</w:t>
      </w:r>
      <w:r w:rsidRPr="005D111A">
        <w:rPr>
          <w:rFonts w:ascii="Times New Roman" w:hAnsi="Times New Roman" w:cs="Times New Roman"/>
          <w:sz w:val="24"/>
          <w:szCs w:val="24"/>
        </w:rPr>
        <w:t xml:space="preserve"> v SR </w:t>
      </w:r>
      <w:r w:rsidR="009D71D9" w:rsidRPr="005D111A">
        <w:rPr>
          <w:rFonts w:ascii="Times New Roman" w:hAnsi="Times New Roman" w:cs="Times New Roman"/>
          <w:sz w:val="24"/>
          <w:szCs w:val="24"/>
        </w:rPr>
        <w:t>mala byť minimálne do</w:t>
      </w:r>
      <w:r w:rsidR="000775D3" w:rsidRPr="005D111A">
        <w:rPr>
          <w:rFonts w:ascii="Times New Roman" w:hAnsi="Times New Roman" w:cs="Times New Roman"/>
          <w:sz w:val="24"/>
          <w:szCs w:val="24"/>
        </w:rPr>
        <w:t xml:space="preserve"> 20.05.</w:t>
      </w:r>
      <w:r w:rsidR="009D71D9" w:rsidRPr="005D111A">
        <w:rPr>
          <w:rFonts w:ascii="Times New Roman" w:hAnsi="Times New Roman" w:cs="Times New Roman"/>
          <w:sz w:val="24"/>
          <w:szCs w:val="24"/>
        </w:rPr>
        <w:t>2025.</w:t>
      </w:r>
    </w:p>
    <w:p w14:paraId="5469AD93" w14:textId="77777777" w:rsidR="009D71D9" w:rsidRPr="005D111A" w:rsidRDefault="009D71D9" w:rsidP="00DA64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534B6B8" w14:textId="77777777" w:rsidR="00653D14" w:rsidRPr="005D111A" w:rsidRDefault="00C357B1" w:rsidP="00DA643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Doteraz p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osledné </w:t>
      </w:r>
      <w:r w:rsidRPr="005D111A">
        <w:rPr>
          <w:rFonts w:ascii="Times New Roman" w:hAnsi="Times New Roman" w:cs="Times New Roman"/>
          <w:sz w:val="24"/>
          <w:szCs w:val="24"/>
        </w:rPr>
        <w:t xml:space="preserve">(6.) 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ohnisko slintačky a krívačky v SR bolo potvrdené dňa </w:t>
      </w:r>
      <w:r w:rsidRPr="005D111A">
        <w:rPr>
          <w:rFonts w:ascii="Times New Roman" w:hAnsi="Times New Roman" w:cs="Times New Roman"/>
          <w:sz w:val="24"/>
          <w:szCs w:val="24"/>
        </w:rPr>
        <w:t>0</w:t>
      </w:r>
      <w:r w:rsidR="009D71D9" w:rsidRPr="005D111A">
        <w:rPr>
          <w:rFonts w:ascii="Times New Roman" w:hAnsi="Times New Roman" w:cs="Times New Roman"/>
          <w:sz w:val="24"/>
          <w:szCs w:val="24"/>
        </w:rPr>
        <w:t>4.</w:t>
      </w:r>
      <w:r w:rsidRPr="005D111A">
        <w:rPr>
          <w:rFonts w:ascii="Times New Roman" w:hAnsi="Times New Roman" w:cs="Times New Roman"/>
          <w:sz w:val="24"/>
          <w:szCs w:val="24"/>
        </w:rPr>
        <w:t>0</w:t>
      </w:r>
      <w:r w:rsidR="009D71D9" w:rsidRPr="005D111A">
        <w:rPr>
          <w:rFonts w:ascii="Times New Roman" w:hAnsi="Times New Roman" w:cs="Times New Roman"/>
          <w:sz w:val="24"/>
          <w:szCs w:val="24"/>
        </w:rPr>
        <w:t>4.2025. V</w:t>
      </w:r>
      <w:r w:rsidR="00980EAC" w:rsidRPr="005D111A">
        <w:rPr>
          <w:rFonts w:ascii="Times New Roman" w:hAnsi="Times New Roman" w:cs="Times New Roman"/>
          <w:sz w:val="24"/>
          <w:szCs w:val="24"/>
        </w:rPr>
        <w:t>ýsledky klinických a laboratórnych vyšetrení</w:t>
      </w:r>
      <w:r w:rsidR="009D71D9" w:rsidRPr="005D111A">
        <w:rPr>
          <w:rFonts w:ascii="Times New Roman" w:hAnsi="Times New Roman" w:cs="Times New Roman"/>
          <w:sz w:val="24"/>
          <w:szCs w:val="24"/>
        </w:rPr>
        <w:t xml:space="preserve">, ktoré boli odvtedy uskutočnené </w:t>
      </w:r>
      <w:r w:rsidRPr="005D111A">
        <w:rPr>
          <w:rFonts w:ascii="Times New Roman" w:hAnsi="Times New Roman" w:cs="Times New Roman"/>
          <w:sz w:val="24"/>
          <w:szCs w:val="24"/>
        </w:rPr>
        <w:t xml:space="preserve">v iných chovoch v SR </w:t>
      </w:r>
      <w:r w:rsidR="009D71D9" w:rsidRPr="005D111A">
        <w:rPr>
          <w:rFonts w:ascii="Times New Roman" w:hAnsi="Times New Roman" w:cs="Times New Roman"/>
          <w:sz w:val="24"/>
          <w:szCs w:val="24"/>
        </w:rPr>
        <w:t>na základe nariadených mimoriadnych núdzových opatrení, prípadne veterinárnych opatrení nariadených miestne príslušnými RVPS,</w:t>
      </w:r>
      <w:r w:rsidR="00980EAC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9D71D9" w:rsidRPr="005D111A">
        <w:rPr>
          <w:rFonts w:ascii="Times New Roman" w:hAnsi="Times New Roman" w:cs="Times New Roman"/>
          <w:sz w:val="24"/>
          <w:szCs w:val="24"/>
        </w:rPr>
        <w:t>boli negatívne</w:t>
      </w:r>
      <w:r w:rsidR="00980EAC" w:rsidRPr="005D111A">
        <w:rPr>
          <w:rFonts w:ascii="Times New Roman" w:hAnsi="Times New Roman" w:cs="Times New Roman"/>
          <w:sz w:val="24"/>
          <w:szCs w:val="24"/>
        </w:rPr>
        <w:t xml:space="preserve">. Uvoľnenie niektorých </w:t>
      </w:r>
      <w:r w:rsidR="009D71D9" w:rsidRPr="005D111A">
        <w:rPr>
          <w:rFonts w:ascii="Times New Roman" w:hAnsi="Times New Roman" w:cs="Times New Roman"/>
          <w:sz w:val="24"/>
          <w:szCs w:val="24"/>
        </w:rPr>
        <w:t>nariadených opatrení</w:t>
      </w:r>
      <w:r w:rsidRPr="005D111A">
        <w:rPr>
          <w:rFonts w:ascii="Times New Roman" w:hAnsi="Times New Roman" w:cs="Times New Roman"/>
          <w:sz w:val="24"/>
          <w:szCs w:val="24"/>
        </w:rPr>
        <w:t>,</w:t>
      </w:r>
      <w:r w:rsidR="00980EAC" w:rsidRPr="005D111A">
        <w:rPr>
          <w:rFonts w:ascii="Times New Roman" w:hAnsi="Times New Roman" w:cs="Times New Roman"/>
          <w:sz w:val="24"/>
          <w:szCs w:val="24"/>
        </w:rPr>
        <w:t xml:space="preserve"> súvisiacich s výskytom slintačky a</w:t>
      </w:r>
      <w:r w:rsidR="00A971F6" w:rsidRPr="005D111A">
        <w:rPr>
          <w:rFonts w:ascii="Times New Roman" w:hAnsi="Times New Roman" w:cs="Times New Roman"/>
          <w:sz w:val="24"/>
          <w:szCs w:val="24"/>
        </w:rPr>
        <w:t> </w:t>
      </w:r>
      <w:r w:rsidR="00980EAC" w:rsidRPr="005D111A">
        <w:rPr>
          <w:rFonts w:ascii="Times New Roman" w:hAnsi="Times New Roman" w:cs="Times New Roman"/>
          <w:sz w:val="24"/>
          <w:szCs w:val="24"/>
        </w:rPr>
        <w:t>krívačky</w:t>
      </w:r>
      <w:r w:rsidR="00A971F6" w:rsidRPr="005D111A">
        <w:rPr>
          <w:rFonts w:ascii="Times New Roman" w:hAnsi="Times New Roman" w:cs="Times New Roman"/>
          <w:sz w:val="24"/>
          <w:szCs w:val="24"/>
        </w:rPr>
        <w:t xml:space="preserve">, </w:t>
      </w:r>
      <w:r w:rsidR="00980EAC" w:rsidRPr="005D111A">
        <w:rPr>
          <w:rFonts w:ascii="Times New Roman" w:hAnsi="Times New Roman" w:cs="Times New Roman"/>
          <w:sz w:val="24"/>
          <w:szCs w:val="24"/>
        </w:rPr>
        <w:t>môž</w:t>
      </w:r>
      <w:r w:rsidR="009D71D9" w:rsidRPr="005D111A">
        <w:rPr>
          <w:rFonts w:ascii="Times New Roman" w:hAnsi="Times New Roman" w:cs="Times New Roman"/>
          <w:sz w:val="24"/>
          <w:szCs w:val="24"/>
        </w:rPr>
        <w:t>e</w:t>
      </w:r>
      <w:r w:rsidR="00980EAC" w:rsidRPr="005D111A">
        <w:rPr>
          <w:rFonts w:ascii="Times New Roman" w:hAnsi="Times New Roman" w:cs="Times New Roman"/>
          <w:sz w:val="24"/>
          <w:szCs w:val="24"/>
        </w:rPr>
        <w:t xml:space="preserve"> minimalizovať priame a nepriame straty</w:t>
      </w:r>
      <w:r w:rsidR="000E1DB7" w:rsidRPr="005D111A">
        <w:rPr>
          <w:rFonts w:ascii="Times New Roman" w:hAnsi="Times New Roman" w:cs="Times New Roman"/>
          <w:sz w:val="24"/>
          <w:szCs w:val="24"/>
        </w:rPr>
        <w:t xml:space="preserve"> chovateľov</w:t>
      </w:r>
      <w:r w:rsidR="00980EAC" w:rsidRPr="005D111A">
        <w:rPr>
          <w:rFonts w:ascii="Times New Roman" w:hAnsi="Times New Roman" w:cs="Times New Roman"/>
          <w:sz w:val="24"/>
          <w:szCs w:val="24"/>
        </w:rPr>
        <w:t>.</w:t>
      </w:r>
      <w:r w:rsidR="000E1DB7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7562C4" w:rsidRPr="005D111A">
        <w:rPr>
          <w:rFonts w:ascii="Times New Roman" w:hAnsi="Times New Roman" w:cs="Times New Roman"/>
          <w:sz w:val="24"/>
          <w:szCs w:val="24"/>
        </w:rPr>
        <w:t xml:space="preserve">K uvoľneniu opatrení sa musí pristupovať postupne, a to po dôkladnom zvážení epizootologických rizík z toho vyplývajúcich, </w:t>
      </w:r>
      <w:r w:rsidRPr="005D111A">
        <w:rPr>
          <w:rFonts w:ascii="Times New Roman" w:hAnsi="Times New Roman" w:cs="Times New Roman"/>
          <w:sz w:val="24"/>
          <w:szCs w:val="24"/>
        </w:rPr>
        <w:t xml:space="preserve">a to </w:t>
      </w:r>
      <w:r w:rsidR="007562C4" w:rsidRPr="005D111A">
        <w:rPr>
          <w:rFonts w:ascii="Times New Roman" w:hAnsi="Times New Roman" w:cs="Times New Roman"/>
          <w:sz w:val="24"/>
          <w:szCs w:val="24"/>
        </w:rPr>
        <w:t xml:space="preserve">predovšetkým v regiónoch, v ktorých bola prítomnosť vírusu slintačky a krívačky potvrdená. </w:t>
      </w:r>
      <w:r w:rsidR="009D71D9" w:rsidRPr="005D111A">
        <w:rPr>
          <w:rFonts w:ascii="Times New Roman" w:hAnsi="Times New Roman" w:cs="Times New Roman"/>
          <w:sz w:val="24"/>
          <w:szCs w:val="24"/>
        </w:rPr>
        <w:t>Samozrejmosťou naďalej zostáva prísne dodržiavanie pravidiel biologickej bezpečnosti v</w:t>
      </w:r>
      <w:r w:rsidR="007562C4" w:rsidRPr="005D111A">
        <w:rPr>
          <w:rFonts w:ascii="Times New Roman" w:hAnsi="Times New Roman" w:cs="Times New Roman"/>
          <w:sz w:val="24"/>
          <w:szCs w:val="24"/>
        </w:rPr>
        <w:t> </w:t>
      </w:r>
      <w:r w:rsidR="009D71D9" w:rsidRPr="005D111A">
        <w:rPr>
          <w:rFonts w:ascii="Times New Roman" w:hAnsi="Times New Roman" w:cs="Times New Roman"/>
          <w:sz w:val="24"/>
          <w:szCs w:val="24"/>
        </w:rPr>
        <w:t>chovoch</w:t>
      </w:r>
      <w:r w:rsidR="007562C4" w:rsidRPr="005D111A">
        <w:rPr>
          <w:rFonts w:ascii="Times New Roman" w:hAnsi="Times New Roman" w:cs="Times New Roman"/>
          <w:sz w:val="24"/>
          <w:szCs w:val="24"/>
        </w:rPr>
        <w:t xml:space="preserve"> na celom území SR</w:t>
      </w:r>
      <w:r w:rsidR="009D71D9" w:rsidRPr="005D111A">
        <w:rPr>
          <w:rFonts w:ascii="Times New Roman" w:hAnsi="Times New Roman" w:cs="Times New Roman"/>
          <w:sz w:val="24"/>
          <w:szCs w:val="24"/>
        </w:rPr>
        <w:t>.</w:t>
      </w:r>
    </w:p>
    <w:p w14:paraId="02529447" w14:textId="77777777" w:rsidR="00653D14" w:rsidRPr="005D111A" w:rsidRDefault="00653D14" w:rsidP="00653D1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50F1CC5" w14:textId="77777777" w:rsidR="00653D14" w:rsidRPr="005D111A" w:rsidRDefault="00653D14" w:rsidP="00653D1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Dňa 20.05.2025 boli hlavným veterinárnym lekárom SR nariadené 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m</w:t>
      </w: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imoriadne núdzové opatrenia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č. z. MNO-4514/2025,</w:t>
      </w:r>
      <w:r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D111A">
        <w:rPr>
          <w:rFonts w:ascii="Times New Roman" w:hAnsi="Times New Roman" w:cs="Times New Roman"/>
          <w:sz w:val="24"/>
          <w:szCs w:val="24"/>
        </w:rPr>
        <w:t>č. s. 6534/2025-220/19</w:t>
      </w:r>
      <w:r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zo dňa 20.05.2025 ktorými bolo zrušené ďalšie reštrikčné pásmo a niektoré ďalšie mimoriadne núdzové opatrenia. Na územie Slovenskej republiky bolo naďalej zakázané dovážať vnímavé zvieratá pochádzajúce z chovov v rámci ďalšieho reštrikčného pásma, ktoré malo zostať zriadené na území Maďarskej republiky do 05.06.2025, ako aj vnímavé zvieratá tranzitujúce cez toto pásmo. Taktiež boli nariadené ďalšie opatrenia sprísnenej biologickej bezpečnosti v chovoch vnímavých zvierat a testovanie týchto zvierat pri určitých presunoch týchto zvierat do iných chovov.</w:t>
      </w:r>
    </w:p>
    <w:p w14:paraId="1FCF7528" w14:textId="77777777" w:rsidR="00653D14" w:rsidRPr="005D111A" w:rsidRDefault="00653D14" w:rsidP="00653D1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4CE43DD" w14:textId="00B39472" w:rsidR="00DA6435" w:rsidRPr="005D111A" w:rsidRDefault="00292865" w:rsidP="00DA6435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 Vzhľadom k tomu, že ku dň</w:t>
      </w:r>
      <w:r w:rsidR="00BB2818" w:rsidRPr="005D111A">
        <w:rPr>
          <w:rFonts w:ascii="Times New Roman" w:hAnsi="Times New Roman" w:cs="Times New Roman"/>
          <w:sz w:val="24"/>
          <w:szCs w:val="24"/>
        </w:rPr>
        <w:t>u</w:t>
      </w:r>
      <w:r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="00613B16" w:rsidRPr="005D111A">
        <w:rPr>
          <w:rFonts w:ascii="Times New Roman" w:hAnsi="Times New Roman" w:cs="Times New Roman"/>
          <w:sz w:val="24"/>
          <w:szCs w:val="24"/>
        </w:rPr>
        <w:t>30.09</w:t>
      </w:r>
      <w:r w:rsidRPr="005D111A">
        <w:rPr>
          <w:rFonts w:ascii="Times New Roman" w:hAnsi="Times New Roman" w:cs="Times New Roman"/>
          <w:sz w:val="24"/>
          <w:szCs w:val="24"/>
        </w:rPr>
        <w:t>.2025 boli ďalšie laboratórne vyšetrenia vzoriek odoberaných od vnímavých zvierat v rámci SR v súlade s 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m</w:t>
      </w: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imoriadnymi núdzovými opatreniami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č. z. </w:t>
      </w:r>
      <w:r w:rsidR="00613B16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MNO-5899/2025 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zo dňa </w:t>
      </w:r>
      <w:r w:rsidR="00613B16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08.07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.2025 vyšetrené s negatívnymi výsledkami, pristupuje sa k dnešnému dňu k ďalšiemu uvoľňovaniu opatrení nariadených v rámci SR.</w:t>
      </w:r>
    </w:p>
    <w:p w14:paraId="280E684D" w14:textId="77777777" w:rsidR="007562C4" w:rsidRPr="005D111A" w:rsidRDefault="007562C4" w:rsidP="0075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C424EB" w14:textId="3CC3F540" w:rsidR="00653D14" w:rsidRPr="005D111A" w:rsidRDefault="00653D14" w:rsidP="00653D1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Príslušné orgány SR musia naďalej monitorovať nákazovú situáciu z pohľadu možného výskytu SLAK, pre potreby preukázania opodstatnenosti žiad</w:t>
      </w:r>
      <w:r w:rsidR="006240CB">
        <w:rPr>
          <w:rFonts w:ascii="Times New Roman" w:hAnsi="Times New Roman" w:cs="Times New Roman"/>
          <w:sz w:val="24"/>
          <w:szCs w:val="24"/>
        </w:rPr>
        <w:t>osti o</w:t>
      </w:r>
      <w:r w:rsidRPr="005D111A">
        <w:rPr>
          <w:rFonts w:ascii="Times New Roman" w:hAnsi="Times New Roman" w:cs="Times New Roman"/>
          <w:sz w:val="24"/>
          <w:szCs w:val="24"/>
        </w:rPr>
        <w:t xml:space="preserve"> opätovné uznani</w:t>
      </w:r>
      <w:r w:rsidR="006240CB">
        <w:rPr>
          <w:rFonts w:ascii="Times New Roman" w:hAnsi="Times New Roman" w:cs="Times New Roman"/>
          <w:sz w:val="24"/>
          <w:szCs w:val="24"/>
        </w:rPr>
        <w:t>e</w:t>
      </w:r>
      <w:r w:rsidRPr="005D111A">
        <w:rPr>
          <w:rFonts w:ascii="Times New Roman" w:hAnsi="Times New Roman" w:cs="Times New Roman"/>
          <w:sz w:val="24"/>
          <w:szCs w:val="24"/>
        </w:rPr>
        <w:t xml:space="preserve"> štatútu krajiny bez výskytu SLAK bez vakcinácie.</w:t>
      </w:r>
    </w:p>
    <w:p w14:paraId="3EC92822" w14:textId="77777777" w:rsidR="00653D14" w:rsidRPr="005D111A" w:rsidRDefault="00653D14" w:rsidP="007562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615753F" w14:textId="77777777" w:rsidR="007562C4" w:rsidRPr="005D111A" w:rsidRDefault="007562C4" w:rsidP="007562C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sz w:val="24"/>
          <w:szCs w:val="24"/>
        </w:rPr>
        <w:t>Z dôvodu zabezpečenia vymožiteľnosti nariadených mimoriadnych núdzových opatrení boli o súčinnosť požiadané ďalšie štátne orgány, najmä Policajný zbor SR.</w:t>
      </w:r>
    </w:p>
    <w:p w14:paraId="403FC402" w14:textId="77777777" w:rsidR="000E1DB7" w:rsidRPr="005D111A" w:rsidRDefault="000E1DB7" w:rsidP="000C4943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94F5D8F" w14:textId="77777777" w:rsidR="00CA13CE" w:rsidRPr="005D111A" w:rsidRDefault="000E1DB7" w:rsidP="00D91A16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hAnsi="Times New Roman" w:cs="Times New Roman"/>
          <w:sz w:val="24"/>
          <w:szCs w:val="24"/>
        </w:rPr>
        <w:t xml:space="preserve">Z týchto dôvodov </w:t>
      </w:r>
      <w:r w:rsidR="00A971F6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H</w:t>
      </w:r>
      <w:r w:rsidR="00536D6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lavný veterinárny lekár Slovenskej republiky nariaďuje </w:t>
      </w:r>
      <w:r w:rsidR="00671820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na </w:t>
      </w:r>
      <w:r w:rsidR="00EE1F19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základe § 6 ods. 5 písm. a) a v zmysle § 34 ods. 1 písm. b) zákona č. 39/2007 Z. z. o veterinárnej starostlivosti v znení neskorších predpisov </w:t>
      </w:r>
      <w:r w:rsidR="00536D6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tieto mimoriadne núdzové opatrenia</w:t>
      </w:r>
      <w:r w:rsidR="000775D3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.</w:t>
      </w:r>
    </w:p>
    <w:p w14:paraId="24C5392D" w14:textId="77777777" w:rsidR="00F73723" w:rsidRPr="005D111A" w:rsidRDefault="00F73723" w:rsidP="00D91A16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3D2F4159" w14:textId="77777777" w:rsidR="00F73723" w:rsidRPr="005D111A" w:rsidRDefault="00F73723" w:rsidP="00D91A16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lastRenderedPageBreak/>
        <w:t>Veterinárne opatrenia na kontrolu chorôb zvierat, ktoré boli nariadené miestne príslušnými RVPS, nie sú týmito mimoriadnymi núdzovými opatreniami dotknuté.</w:t>
      </w:r>
    </w:p>
    <w:p w14:paraId="58EAD08B" w14:textId="77777777" w:rsidR="00203EE0" w:rsidRPr="005D111A" w:rsidRDefault="00203EE0" w:rsidP="000C4943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434F3CD6" w14:textId="77777777" w:rsidR="00C357B1" w:rsidRPr="005D111A" w:rsidRDefault="00C357B1" w:rsidP="00955AF4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51DDBD80" w14:textId="77777777" w:rsidR="00005EBB" w:rsidRPr="005D111A" w:rsidRDefault="00005EBB" w:rsidP="00A45490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Poučenie: </w:t>
      </w:r>
    </w:p>
    <w:p w14:paraId="42BBB696" w14:textId="77777777" w:rsidR="00005EBB" w:rsidRPr="005D111A" w:rsidRDefault="00005EBB" w:rsidP="00A45490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36585F3A" w14:textId="77777777" w:rsidR="000C4943" w:rsidRPr="005D111A" w:rsidRDefault="000C4943" w:rsidP="00A4549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Tieto mimoriadne núdzové opatrenia boli vydané podľa § 6 ods. 5 písm. a) a § 34 ods. 1 písm. </w:t>
      </w:r>
      <w:r w:rsidR="00980EAC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b) zákona č. 39/2007 Z. z. o ve</w:t>
      </w: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terinárnej starostlivosti. </w:t>
      </w:r>
      <w:r w:rsidR="00100EBD"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Na </w:t>
      </w: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ich vydanie sa nevzťahujú všeobecné predpisy o správnom konaní (§ 52 ods. 1 písm. h) a n)  zákona č. 39/2007 Z. z.), preto voči nim nie je možné podať odvolanie.</w:t>
      </w:r>
    </w:p>
    <w:p w14:paraId="7749F987" w14:textId="77777777" w:rsidR="000C4943" w:rsidRPr="005D111A" w:rsidRDefault="000C4943" w:rsidP="00A4549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6BF6987E" w14:textId="77777777" w:rsidR="00100EBD" w:rsidRPr="005D111A" w:rsidRDefault="000C4943" w:rsidP="00A45490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Tieto opatrenia však môžu byť preskúmané správnym súdom podľa zákona č. 162/2015 Z. z. (Správny súdny poriadok).</w:t>
      </w:r>
    </w:p>
    <w:p w14:paraId="6E44FBB4" w14:textId="77777777" w:rsidR="00D91A16" w:rsidRPr="005D111A" w:rsidRDefault="00D91A16" w:rsidP="00F7372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677911D0" w14:textId="77777777" w:rsidR="00F73723" w:rsidRPr="005D111A" w:rsidRDefault="00F73723" w:rsidP="00F7372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14:paraId="2AAD4848" w14:textId="77777777" w:rsidR="00100EBD" w:rsidRPr="005D111A" w:rsidRDefault="000C4943" w:rsidP="00255678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5D111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Zrušuje sa: </w:t>
      </w:r>
    </w:p>
    <w:p w14:paraId="54BAC553" w14:textId="77777777" w:rsidR="00D91A16" w:rsidRPr="005D111A" w:rsidRDefault="00D91A16" w:rsidP="00255678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14:paraId="1C30F2D2" w14:textId="35A3D8B6" w:rsidR="00D91A16" w:rsidRPr="005D111A" w:rsidRDefault="00F73723" w:rsidP="00653D14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Ku dňu </w:t>
      </w:r>
      <w:r w:rsidR="005D111A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1.10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.2025 sa rušia nasledovné m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imoriadn</w:t>
      </w:r>
      <w:r w:rsidR="00F667A9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núdzov</w:t>
      </w:r>
      <w:r w:rsidR="00F667A9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é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opatren</w:t>
      </w:r>
      <w:r w:rsidR="00F667A9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ia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Hlavného veterinárneho lekára </w:t>
      </w:r>
      <w:r w:rsidR="00A971F6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Slovenskej republiky </w:t>
      </w:r>
      <w:r w:rsidR="000C4943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MVDr. Martina Chudého</w:t>
      </w:r>
      <w:r w:rsidR="00D91A16" w:rsidRPr="005D111A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:</w:t>
      </w:r>
    </w:p>
    <w:p w14:paraId="1CE02AD2" w14:textId="3D6F4100" w:rsidR="00005EBB" w:rsidRPr="005D111A" w:rsidRDefault="00C327DC" w:rsidP="00EE6ADB">
      <w:pPr>
        <w:pStyle w:val="Odsekzoznamu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č. z.</w:t>
      </w:r>
      <w:r w:rsidR="00613B16" w:rsidRPr="005D111A">
        <w:t xml:space="preserve"> </w:t>
      </w:r>
      <w:r w:rsidR="00613B16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MNO-5899/2025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,</w:t>
      </w:r>
      <w:r w:rsidR="00422E36"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5D111A">
        <w:rPr>
          <w:rFonts w:ascii="Times New Roman" w:hAnsi="Times New Roman" w:cs="Times New Roman"/>
          <w:sz w:val="24"/>
          <w:szCs w:val="24"/>
        </w:rPr>
        <w:t>č. s.</w:t>
      </w:r>
      <w:r w:rsidR="00EE6ADB" w:rsidRPr="005D111A">
        <w:t xml:space="preserve"> </w:t>
      </w:r>
      <w:r w:rsidR="00EE6ADB" w:rsidRPr="005D111A">
        <w:rPr>
          <w:rFonts w:ascii="Times New Roman" w:hAnsi="Times New Roman" w:cs="Times New Roman"/>
          <w:sz w:val="24"/>
          <w:szCs w:val="24"/>
        </w:rPr>
        <w:t>6534/2025-220/21</w:t>
      </w:r>
      <w:r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zo dňa </w:t>
      </w:r>
      <w:r w:rsidR="00613B16"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08.07</w:t>
      </w:r>
      <w:r w:rsidRPr="005D111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.2025.</w:t>
      </w:r>
      <w:r w:rsidR="00422E36"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     </w:t>
      </w:r>
    </w:p>
    <w:p w14:paraId="5ED78D88" w14:textId="77777777" w:rsidR="009D09CF" w:rsidRPr="005D111A" w:rsidRDefault="009D09CF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E5D930B" w14:textId="77777777" w:rsidR="00FE5EA7" w:rsidRPr="005D111A" w:rsidRDefault="00FE5EA7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6DED168" w14:textId="77777777" w:rsidR="00203EE0" w:rsidRPr="005D111A" w:rsidRDefault="00203EE0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1D145667" w14:textId="77777777" w:rsidR="00203EE0" w:rsidRPr="005D111A" w:rsidRDefault="00203EE0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30437C2B" w14:textId="77777777" w:rsidR="00FE5EA7" w:rsidRPr="005D111A" w:rsidRDefault="00FE5EA7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27FF53CA" w14:textId="77777777" w:rsidR="005A639E" w:rsidRPr="005D111A" w:rsidRDefault="005A639E" w:rsidP="009D09C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093E41E1" w14:textId="77777777" w:rsidR="005D0983" w:rsidRPr="005D111A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422E36" w:rsidRPr="005D111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D0983" w:rsidRPr="005D111A">
        <w:rPr>
          <w:rFonts w:ascii="Times New Roman" w:hAnsi="Times New Roman" w:cs="Times New Roman"/>
          <w:b/>
          <w:sz w:val="24"/>
          <w:szCs w:val="24"/>
        </w:rPr>
        <w:t xml:space="preserve">MVDr. </w:t>
      </w:r>
      <w:r w:rsidR="00DF3FC4" w:rsidRPr="005D111A">
        <w:rPr>
          <w:rFonts w:ascii="Times New Roman" w:hAnsi="Times New Roman" w:cs="Times New Roman"/>
          <w:b/>
          <w:sz w:val="24"/>
          <w:szCs w:val="24"/>
        </w:rPr>
        <w:t>Martin Chudý</w:t>
      </w:r>
    </w:p>
    <w:p w14:paraId="347211E1" w14:textId="77777777" w:rsidR="00DB7B0B" w:rsidRPr="005D111A" w:rsidRDefault="00EE1F19" w:rsidP="00422E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111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422E36" w:rsidRPr="005D111A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D0983" w:rsidRPr="005D111A">
        <w:rPr>
          <w:rFonts w:ascii="Times New Roman" w:hAnsi="Times New Roman" w:cs="Times New Roman"/>
          <w:b/>
          <w:sz w:val="24"/>
          <w:szCs w:val="24"/>
        </w:rPr>
        <w:t>Hlavný veterinárny lekár Slovenskej republik</w:t>
      </w:r>
      <w:r w:rsidR="00F64556" w:rsidRPr="005D111A">
        <w:rPr>
          <w:rFonts w:ascii="Times New Roman" w:hAnsi="Times New Roman" w:cs="Times New Roman"/>
          <w:b/>
          <w:sz w:val="24"/>
          <w:szCs w:val="24"/>
        </w:rPr>
        <w:t>y</w:t>
      </w:r>
    </w:p>
    <w:p w14:paraId="1724C6F9" w14:textId="77777777" w:rsidR="00134FB9" w:rsidRPr="005D111A" w:rsidRDefault="00134FB9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F1F6F3" w14:textId="77777777" w:rsidR="00203EE0" w:rsidRPr="005D111A" w:rsidRDefault="00203EE0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9BC6D4" w14:textId="77777777" w:rsidR="00203EE0" w:rsidRPr="005D111A" w:rsidRDefault="00203EE0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27AB46" w14:textId="77777777" w:rsidR="005D0983" w:rsidRPr="00B52882" w:rsidRDefault="005D0983" w:rsidP="00D374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111A">
        <w:rPr>
          <w:rFonts w:ascii="Times New Roman" w:hAnsi="Times New Roman" w:cs="Times New Roman"/>
          <w:b/>
          <w:sz w:val="24"/>
          <w:szCs w:val="24"/>
        </w:rPr>
        <w:t>Na vedomie:</w:t>
      </w:r>
      <w:r w:rsidR="00F64556" w:rsidRPr="005D111A">
        <w:rPr>
          <w:rFonts w:ascii="Times New Roman" w:hAnsi="Times New Roman" w:cs="Times New Roman"/>
          <w:sz w:val="24"/>
          <w:szCs w:val="24"/>
        </w:rPr>
        <w:t xml:space="preserve"> </w:t>
      </w:r>
      <w:r w:rsidRPr="005D111A">
        <w:rPr>
          <w:rFonts w:ascii="Times New Roman" w:hAnsi="Times New Roman" w:cs="Times New Roman"/>
          <w:sz w:val="24"/>
          <w:szCs w:val="24"/>
        </w:rPr>
        <w:t>Ministerstvo pôdohospodárstva a rozvoja vidieka Slovenskej republiky</w:t>
      </w:r>
      <w:r w:rsidR="00EE1F19" w:rsidRPr="00A4549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D0983" w:rsidRPr="00B52882" w:rsidSect="000C4943">
      <w:footerReference w:type="default" r:id="rId9"/>
      <w:pgSz w:w="11906" w:h="16838"/>
      <w:pgMar w:top="1417" w:right="1417" w:bottom="1276" w:left="1417" w:header="708" w:footer="5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9CD89" w14:textId="77777777" w:rsidR="00B97FD4" w:rsidRDefault="00B97FD4" w:rsidP="00932B3A">
      <w:pPr>
        <w:spacing w:after="0" w:line="240" w:lineRule="auto"/>
      </w:pPr>
      <w:r>
        <w:separator/>
      </w:r>
    </w:p>
  </w:endnote>
  <w:endnote w:type="continuationSeparator" w:id="0">
    <w:p w14:paraId="07A3BD8D" w14:textId="77777777" w:rsidR="00B97FD4" w:rsidRDefault="00B97FD4" w:rsidP="00932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1313404"/>
      <w:docPartObj>
        <w:docPartGallery w:val="Page Numbers (Bottom of Page)"/>
        <w:docPartUnique/>
      </w:docPartObj>
    </w:sdtPr>
    <w:sdtEndPr/>
    <w:sdtContent>
      <w:p w14:paraId="4222A76C" w14:textId="634E9718" w:rsidR="00986E7E" w:rsidRDefault="00986E7E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750A">
          <w:rPr>
            <w:noProof/>
          </w:rPr>
          <w:t>4</w:t>
        </w:r>
        <w:r>
          <w:fldChar w:fldCharType="end"/>
        </w:r>
      </w:p>
    </w:sdtContent>
  </w:sdt>
  <w:p w14:paraId="467DA28A" w14:textId="77777777" w:rsidR="00986E7E" w:rsidRDefault="00986E7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E6A15F" w14:textId="77777777" w:rsidR="00B97FD4" w:rsidRDefault="00B97FD4" w:rsidP="00932B3A">
      <w:pPr>
        <w:spacing w:after="0" w:line="240" w:lineRule="auto"/>
      </w:pPr>
      <w:r>
        <w:separator/>
      </w:r>
    </w:p>
  </w:footnote>
  <w:footnote w:type="continuationSeparator" w:id="0">
    <w:p w14:paraId="4171C906" w14:textId="77777777" w:rsidR="00B97FD4" w:rsidRDefault="00B97FD4" w:rsidP="00932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72E0841A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7B803A0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  <w:szCs w:val="16"/>
      </w:rPr>
    </w:lvl>
  </w:abstractNum>
  <w:abstractNum w:abstractNumId="2" w15:restartNumberingAfterBreak="0">
    <w:nsid w:val="0341093B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3" w15:restartNumberingAfterBreak="0">
    <w:nsid w:val="04DD3B8A"/>
    <w:multiLevelType w:val="hybridMultilevel"/>
    <w:tmpl w:val="47E69B1E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4A132F"/>
    <w:multiLevelType w:val="hybridMultilevel"/>
    <w:tmpl w:val="6AE4289C"/>
    <w:lvl w:ilvl="0" w:tplc="041B001B">
      <w:start w:val="1"/>
      <w:numFmt w:val="lowerRoman"/>
      <w:lvlText w:val="%1."/>
      <w:lvlJc w:val="right"/>
      <w:pPr>
        <w:ind w:left="4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0C792DFD"/>
    <w:multiLevelType w:val="hybridMultilevel"/>
    <w:tmpl w:val="DC3ECCD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CC8ACC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922578"/>
    <w:multiLevelType w:val="hybridMultilevel"/>
    <w:tmpl w:val="4EA22A9A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BB536A9"/>
    <w:multiLevelType w:val="hybridMultilevel"/>
    <w:tmpl w:val="A4444A66"/>
    <w:lvl w:ilvl="0" w:tplc="634A73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5A4374"/>
    <w:multiLevelType w:val="hybridMultilevel"/>
    <w:tmpl w:val="CD640BE6"/>
    <w:lvl w:ilvl="0" w:tplc="EAFC44E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2C841008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0" w15:restartNumberingAfterBreak="0">
    <w:nsid w:val="2CE45B16"/>
    <w:multiLevelType w:val="hybridMultilevel"/>
    <w:tmpl w:val="5DE8F96E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38C22FB5"/>
    <w:multiLevelType w:val="hybridMultilevel"/>
    <w:tmpl w:val="0FC09F7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377C3"/>
    <w:multiLevelType w:val="hybridMultilevel"/>
    <w:tmpl w:val="969437F6"/>
    <w:lvl w:ilvl="0" w:tplc="041B001B">
      <w:start w:val="1"/>
      <w:numFmt w:val="lowerRoman"/>
      <w:lvlText w:val="%1."/>
      <w:lvlJc w:val="righ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D964A5"/>
    <w:multiLevelType w:val="hybridMultilevel"/>
    <w:tmpl w:val="C3288232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C04C03"/>
    <w:multiLevelType w:val="hybridMultilevel"/>
    <w:tmpl w:val="984AED5C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B50408"/>
    <w:multiLevelType w:val="hybridMultilevel"/>
    <w:tmpl w:val="43289FD4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52575A"/>
    <w:multiLevelType w:val="hybridMultilevel"/>
    <w:tmpl w:val="9FDEAFD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 w:tentative="1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7" w15:restartNumberingAfterBreak="0">
    <w:nsid w:val="5AC3383E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8" w15:restartNumberingAfterBreak="0">
    <w:nsid w:val="5AE13E41"/>
    <w:multiLevelType w:val="hybridMultilevel"/>
    <w:tmpl w:val="6DF820C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6F3CCB6E">
      <w:numFmt w:val="bullet"/>
      <w:lvlText w:val="•"/>
      <w:lvlJc w:val="left"/>
      <w:pPr>
        <w:ind w:left="1788" w:hanging="708"/>
      </w:pPr>
      <w:rPr>
        <w:rFonts w:ascii="Times New Roman" w:eastAsiaTheme="minorHAnsi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8D6872"/>
    <w:multiLevelType w:val="hybridMultilevel"/>
    <w:tmpl w:val="CD640BE6"/>
    <w:lvl w:ilvl="0" w:tplc="EAFC44E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6F6B57"/>
    <w:multiLevelType w:val="hybridMultilevel"/>
    <w:tmpl w:val="65668A6C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66825A72"/>
    <w:multiLevelType w:val="hybridMultilevel"/>
    <w:tmpl w:val="1FC2A3F0"/>
    <w:lvl w:ilvl="0" w:tplc="DA4E77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7">
      <w:start w:val="1"/>
      <w:numFmt w:val="lowerLetter"/>
      <w:lvlText w:val="%2)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444CE5"/>
    <w:multiLevelType w:val="hybridMultilevel"/>
    <w:tmpl w:val="84760D1E"/>
    <w:lvl w:ilvl="0" w:tplc="041B001B">
      <w:start w:val="1"/>
      <w:numFmt w:val="lowerRoman"/>
      <w:lvlText w:val="%1."/>
      <w:lvlJc w:val="right"/>
      <w:pPr>
        <w:ind w:left="1429" w:hanging="360"/>
      </w:pPr>
    </w:lvl>
    <w:lvl w:ilvl="1" w:tplc="041B001B">
      <w:start w:val="1"/>
      <w:numFmt w:val="lowerRoman"/>
      <w:lvlText w:val="%2."/>
      <w:lvlJc w:val="righ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72904C01"/>
    <w:multiLevelType w:val="hybridMultilevel"/>
    <w:tmpl w:val="29E8FF68"/>
    <w:lvl w:ilvl="0" w:tplc="B2F4C37E">
      <w:start w:val="4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1B1B1B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9B33E0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5" w15:restartNumberingAfterBreak="0">
    <w:nsid w:val="7F4D70ED"/>
    <w:multiLevelType w:val="hybridMultilevel"/>
    <w:tmpl w:val="18ACCE82"/>
    <w:lvl w:ilvl="0" w:tplc="041B001B">
      <w:start w:val="1"/>
      <w:numFmt w:val="lowerRoman"/>
      <w:lvlText w:val="%1."/>
      <w:lvlJc w:val="right"/>
      <w:pPr>
        <w:ind w:left="2149" w:hanging="360"/>
      </w:pPr>
    </w:lvl>
    <w:lvl w:ilvl="1" w:tplc="041B0019" w:tentative="1">
      <w:start w:val="1"/>
      <w:numFmt w:val="lowerLetter"/>
      <w:lvlText w:val="%2."/>
      <w:lvlJc w:val="left"/>
      <w:pPr>
        <w:ind w:left="2869" w:hanging="360"/>
      </w:pPr>
    </w:lvl>
    <w:lvl w:ilvl="2" w:tplc="041B001B" w:tentative="1">
      <w:start w:val="1"/>
      <w:numFmt w:val="lowerRoman"/>
      <w:lvlText w:val="%3."/>
      <w:lvlJc w:val="right"/>
      <w:pPr>
        <w:ind w:left="3589" w:hanging="180"/>
      </w:pPr>
    </w:lvl>
    <w:lvl w:ilvl="3" w:tplc="041B000F" w:tentative="1">
      <w:start w:val="1"/>
      <w:numFmt w:val="decimal"/>
      <w:lvlText w:val="%4."/>
      <w:lvlJc w:val="left"/>
      <w:pPr>
        <w:ind w:left="4309" w:hanging="360"/>
      </w:pPr>
    </w:lvl>
    <w:lvl w:ilvl="4" w:tplc="041B0019" w:tentative="1">
      <w:start w:val="1"/>
      <w:numFmt w:val="lowerLetter"/>
      <w:lvlText w:val="%5."/>
      <w:lvlJc w:val="left"/>
      <w:pPr>
        <w:ind w:left="5029" w:hanging="360"/>
      </w:pPr>
    </w:lvl>
    <w:lvl w:ilvl="5" w:tplc="041B001B" w:tentative="1">
      <w:start w:val="1"/>
      <w:numFmt w:val="lowerRoman"/>
      <w:lvlText w:val="%6."/>
      <w:lvlJc w:val="right"/>
      <w:pPr>
        <w:ind w:left="5749" w:hanging="180"/>
      </w:pPr>
    </w:lvl>
    <w:lvl w:ilvl="6" w:tplc="041B000F" w:tentative="1">
      <w:start w:val="1"/>
      <w:numFmt w:val="decimal"/>
      <w:lvlText w:val="%7."/>
      <w:lvlJc w:val="left"/>
      <w:pPr>
        <w:ind w:left="6469" w:hanging="360"/>
      </w:pPr>
    </w:lvl>
    <w:lvl w:ilvl="7" w:tplc="041B0019" w:tentative="1">
      <w:start w:val="1"/>
      <w:numFmt w:val="lowerLetter"/>
      <w:lvlText w:val="%8."/>
      <w:lvlJc w:val="left"/>
      <w:pPr>
        <w:ind w:left="7189" w:hanging="360"/>
      </w:pPr>
    </w:lvl>
    <w:lvl w:ilvl="8" w:tplc="041B001B" w:tentative="1">
      <w:start w:val="1"/>
      <w:numFmt w:val="lowerRoman"/>
      <w:lvlText w:val="%9."/>
      <w:lvlJc w:val="right"/>
      <w:pPr>
        <w:ind w:left="7909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15"/>
  </w:num>
  <w:num w:numId="5">
    <w:abstractNumId w:val="18"/>
  </w:num>
  <w:num w:numId="6">
    <w:abstractNumId w:val="13"/>
  </w:num>
  <w:num w:numId="7">
    <w:abstractNumId w:val="5"/>
  </w:num>
  <w:num w:numId="8">
    <w:abstractNumId w:val="11"/>
  </w:num>
  <w:num w:numId="9">
    <w:abstractNumId w:val="12"/>
  </w:num>
  <w:num w:numId="10">
    <w:abstractNumId w:val="20"/>
  </w:num>
  <w:num w:numId="11">
    <w:abstractNumId w:val="6"/>
  </w:num>
  <w:num w:numId="12">
    <w:abstractNumId w:val="16"/>
  </w:num>
  <w:num w:numId="13">
    <w:abstractNumId w:val="25"/>
  </w:num>
  <w:num w:numId="14">
    <w:abstractNumId w:val="10"/>
  </w:num>
  <w:num w:numId="15">
    <w:abstractNumId w:val="22"/>
  </w:num>
  <w:num w:numId="16">
    <w:abstractNumId w:val="4"/>
  </w:num>
  <w:num w:numId="17">
    <w:abstractNumId w:val="23"/>
  </w:num>
  <w:num w:numId="18">
    <w:abstractNumId w:val="21"/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3"/>
  </w:num>
  <w:num w:numId="22">
    <w:abstractNumId w:val="19"/>
  </w:num>
  <w:num w:numId="23">
    <w:abstractNumId w:val="8"/>
  </w:num>
  <w:num w:numId="24">
    <w:abstractNumId w:val="1"/>
  </w:num>
  <w:num w:numId="25">
    <w:abstractNumId w:val="17"/>
  </w:num>
  <w:num w:numId="26">
    <w:abstractNumId w:val="1"/>
  </w:num>
  <w:num w:numId="27">
    <w:abstractNumId w:val="9"/>
  </w:num>
  <w:num w:numId="28">
    <w:abstractNumId w:val="24"/>
  </w:num>
  <w:num w:numId="29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EAF"/>
    <w:rsid w:val="00005EBB"/>
    <w:rsid w:val="00034EEF"/>
    <w:rsid w:val="000453F7"/>
    <w:rsid w:val="000775D3"/>
    <w:rsid w:val="000779AE"/>
    <w:rsid w:val="000779FB"/>
    <w:rsid w:val="00081C7B"/>
    <w:rsid w:val="00093D58"/>
    <w:rsid w:val="000C32D5"/>
    <w:rsid w:val="000C4943"/>
    <w:rsid w:val="000D0DE6"/>
    <w:rsid w:val="000E1DB7"/>
    <w:rsid w:val="000E32E0"/>
    <w:rsid w:val="000F1831"/>
    <w:rsid w:val="000F4303"/>
    <w:rsid w:val="000F45F8"/>
    <w:rsid w:val="00100EBD"/>
    <w:rsid w:val="00115807"/>
    <w:rsid w:val="0011765F"/>
    <w:rsid w:val="00120805"/>
    <w:rsid w:val="00134FB9"/>
    <w:rsid w:val="00145F36"/>
    <w:rsid w:val="00147951"/>
    <w:rsid w:val="00153B66"/>
    <w:rsid w:val="0018080B"/>
    <w:rsid w:val="00193049"/>
    <w:rsid w:val="001A428B"/>
    <w:rsid w:val="001C25E6"/>
    <w:rsid w:val="001C35DF"/>
    <w:rsid w:val="001E3FB0"/>
    <w:rsid w:val="00203EE0"/>
    <w:rsid w:val="00221395"/>
    <w:rsid w:val="002307E4"/>
    <w:rsid w:val="00235ACB"/>
    <w:rsid w:val="00255678"/>
    <w:rsid w:val="00255E6A"/>
    <w:rsid w:val="00255F2D"/>
    <w:rsid w:val="00262475"/>
    <w:rsid w:val="00270A3C"/>
    <w:rsid w:val="002726B6"/>
    <w:rsid w:val="0028376A"/>
    <w:rsid w:val="00292865"/>
    <w:rsid w:val="002A418C"/>
    <w:rsid w:val="002A7611"/>
    <w:rsid w:val="002C5645"/>
    <w:rsid w:val="002C65DA"/>
    <w:rsid w:val="002D17FD"/>
    <w:rsid w:val="002E65A6"/>
    <w:rsid w:val="002F0831"/>
    <w:rsid w:val="002F0B92"/>
    <w:rsid w:val="00311C29"/>
    <w:rsid w:val="0031437D"/>
    <w:rsid w:val="003225DE"/>
    <w:rsid w:val="00335E8D"/>
    <w:rsid w:val="0034340D"/>
    <w:rsid w:val="00346E3B"/>
    <w:rsid w:val="003477DE"/>
    <w:rsid w:val="00353608"/>
    <w:rsid w:val="003551DD"/>
    <w:rsid w:val="00370BA0"/>
    <w:rsid w:val="00380361"/>
    <w:rsid w:val="00381B71"/>
    <w:rsid w:val="003845EF"/>
    <w:rsid w:val="00384A96"/>
    <w:rsid w:val="003A1A68"/>
    <w:rsid w:val="003C0A49"/>
    <w:rsid w:val="003C596B"/>
    <w:rsid w:val="003E056B"/>
    <w:rsid w:val="003F32B3"/>
    <w:rsid w:val="003F345F"/>
    <w:rsid w:val="00404CC8"/>
    <w:rsid w:val="00405CCE"/>
    <w:rsid w:val="00422E36"/>
    <w:rsid w:val="00424259"/>
    <w:rsid w:val="0043238A"/>
    <w:rsid w:val="00435E66"/>
    <w:rsid w:val="00436F32"/>
    <w:rsid w:val="004605AA"/>
    <w:rsid w:val="0048659E"/>
    <w:rsid w:val="004A0419"/>
    <w:rsid w:val="004B1696"/>
    <w:rsid w:val="004E02CB"/>
    <w:rsid w:val="004F1856"/>
    <w:rsid w:val="004F1A24"/>
    <w:rsid w:val="004F7DF6"/>
    <w:rsid w:val="00506DAE"/>
    <w:rsid w:val="00536D63"/>
    <w:rsid w:val="00552775"/>
    <w:rsid w:val="00577369"/>
    <w:rsid w:val="00580714"/>
    <w:rsid w:val="00580951"/>
    <w:rsid w:val="005823E8"/>
    <w:rsid w:val="00590113"/>
    <w:rsid w:val="005A302E"/>
    <w:rsid w:val="005A639E"/>
    <w:rsid w:val="005B2565"/>
    <w:rsid w:val="005B44EC"/>
    <w:rsid w:val="005D0983"/>
    <w:rsid w:val="005D111A"/>
    <w:rsid w:val="005E4F26"/>
    <w:rsid w:val="005F56AD"/>
    <w:rsid w:val="005F6D81"/>
    <w:rsid w:val="006072C3"/>
    <w:rsid w:val="00613B16"/>
    <w:rsid w:val="006240CB"/>
    <w:rsid w:val="00630FAE"/>
    <w:rsid w:val="00645457"/>
    <w:rsid w:val="00652E13"/>
    <w:rsid w:val="00653D14"/>
    <w:rsid w:val="0066289C"/>
    <w:rsid w:val="00666D09"/>
    <w:rsid w:val="00671820"/>
    <w:rsid w:val="006759EF"/>
    <w:rsid w:val="00676E2E"/>
    <w:rsid w:val="00677138"/>
    <w:rsid w:val="006869D3"/>
    <w:rsid w:val="006B0C65"/>
    <w:rsid w:val="006C64E1"/>
    <w:rsid w:val="006D1D36"/>
    <w:rsid w:val="006D6B0B"/>
    <w:rsid w:val="006E300A"/>
    <w:rsid w:val="006E5988"/>
    <w:rsid w:val="007028DB"/>
    <w:rsid w:val="00703E20"/>
    <w:rsid w:val="007113DB"/>
    <w:rsid w:val="007475EB"/>
    <w:rsid w:val="0075337F"/>
    <w:rsid w:val="007562C4"/>
    <w:rsid w:val="007717F6"/>
    <w:rsid w:val="007762EC"/>
    <w:rsid w:val="0078002A"/>
    <w:rsid w:val="007845F7"/>
    <w:rsid w:val="00785E64"/>
    <w:rsid w:val="00791AB5"/>
    <w:rsid w:val="00795C6B"/>
    <w:rsid w:val="007A7D97"/>
    <w:rsid w:val="007C3103"/>
    <w:rsid w:val="007C6BD5"/>
    <w:rsid w:val="007D7266"/>
    <w:rsid w:val="007E589C"/>
    <w:rsid w:val="008068C5"/>
    <w:rsid w:val="00836105"/>
    <w:rsid w:val="00840910"/>
    <w:rsid w:val="00840C17"/>
    <w:rsid w:val="00853C42"/>
    <w:rsid w:val="008618F6"/>
    <w:rsid w:val="0086707D"/>
    <w:rsid w:val="00877264"/>
    <w:rsid w:val="00890A01"/>
    <w:rsid w:val="008A1864"/>
    <w:rsid w:val="008A4AF9"/>
    <w:rsid w:val="008C01D7"/>
    <w:rsid w:val="008C40AF"/>
    <w:rsid w:val="008D590C"/>
    <w:rsid w:val="008E45A0"/>
    <w:rsid w:val="008F16D7"/>
    <w:rsid w:val="008F4F0D"/>
    <w:rsid w:val="00924BA2"/>
    <w:rsid w:val="00932B3A"/>
    <w:rsid w:val="00945E52"/>
    <w:rsid w:val="00955AF4"/>
    <w:rsid w:val="009578B4"/>
    <w:rsid w:val="0096750A"/>
    <w:rsid w:val="00967D4E"/>
    <w:rsid w:val="00980EAC"/>
    <w:rsid w:val="009869F3"/>
    <w:rsid w:val="00986E7E"/>
    <w:rsid w:val="00993F4B"/>
    <w:rsid w:val="009A0C9B"/>
    <w:rsid w:val="009A5524"/>
    <w:rsid w:val="009C54CE"/>
    <w:rsid w:val="009D09CF"/>
    <w:rsid w:val="009D4147"/>
    <w:rsid w:val="009D6108"/>
    <w:rsid w:val="009D71D9"/>
    <w:rsid w:val="009F3620"/>
    <w:rsid w:val="009F5D6A"/>
    <w:rsid w:val="009F6BF5"/>
    <w:rsid w:val="00A005F4"/>
    <w:rsid w:val="00A00D68"/>
    <w:rsid w:val="00A13010"/>
    <w:rsid w:val="00A141B5"/>
    <w:rsid w:val="00A26352"/>
    <w:rsid w:val="00A37F7C"/>
    <w:rsid w:val="00A45490"/>
    <w:rsid w:val="00A456CC"/>
    <w:rsid w:val="00A6265A"/>
    <w:rsid w:val="00A6265B"/>
    <w:rsid w:val="00A67C81"/>
    <w:rsid w:val="00A71859"/>
    <w:rsid w:val="00A76F91"/>
    <w:rsid w:val="00A971F6"/>
    <w:rsid w:val="00A97342"/>
    <w:rsid w:val="00AA01AF"/>
    <w:rsid w:val="00AA5803"/>
    <w:rsid w:val="00AB3FAB"/>
    <w:rsid w:val="00AB5B22"/>
    <w:rsid w:val="00AC1EAF"/>
    <w:rsid w:val="00AD12AE"/>
    <w:rsid w:val="00AD4C3D"/>
    <w:rsid w:val="00AD7A1E"/>
    <w:rsid w:val="00AE10D0"/>
    <w:rsid w:val="00AE2A6A"/>
    <w:rsid w:val="00AF260E"/>
    <w:rsid w:val="00AF5A36"/>
    <w:rsid w:val="00AF6AC5"/>
    <w:rsid w:val="00AF7F30"/>
    <w:rsid w:val="00B10C6F"/>
    <w:rsid w:val="00B326DB"/>
    <w:rsid w:val="00B3481E"/>
    <w:rsid w:val="00B446B5"/>
    <w:rsid w:val="00B5016A"/>
    <w:rsid w:val="00B52882"/>
    <w:rsid w:val="00B84F6F"/>
    <w:rsid w:val="00B910C2"/>
    <w:rsid w:val="00B9348D"/>
    <w:rsid w:val="00B97FD4"/>
    <w:rsid w:val="00BB2818"/>
    <w:rsid w:val="00BB2A42"/>
    <w:rsid w:val="00BB6F40"/>
    <w:rsid w:val="00BC4737"/>
    <w:rsid w:val="00BD1F29"/>
    <w:rsid w:val="00BE1926"/>
    <w:rsid w:val="00BE3D9D"/>
    <w:rsid w:val="00BF59E9"/>
    <w:rsid w:val="00C026BB"/>
    <w:rsid w:val="00C05A4F"/>
    <w:rsid w:val="00C07D0E"/>
    <w:rsid w:val="00C126BB"/>
    <w:rsid w:val="00C14DFE"/>
    <w:rsid w:val="00C16A76"/>
    <w:rsid w:val="00C21882"/>
    <w:rsid w:val="00C2602D"/>
    <w:rsid w:val="00C31D16"/>
    <w:rsid w:val="00C327DC"/>
    <w:rsid w:val="00C357B1"/>
    <w:rsid w:val="00C361AD"/>
    <w:rsid w:val="00C37863"/>
    <w:rsid w:val="00C41B94"/>
    <w:rsid w:val="00C76D3A"/>
    <w:rsid w:val="00C84A9E"/>
    <w:rsid w:val="00C87EAE"/>
    <w:rsid w:val="00C945F9"/>
    <w:rsid w:val="00CA13CE"/>
    <w:rsid w:val="00CA6D25"/>
    <w:rsid w:val="00D04B76"/>
    <w:rsid w:val="00D3604E"/>
    <w:rsid w:val="00D374DD"/>
    <w:rsid w:val="00D449D0"/>
    <w:rsid w:val="00D518EB"/>
    <w:rsid w:val="00D54C49"/>
    <w:rsid w:val="00D61842"/>
    <w:rsid w:val="00D72AA5"/>
    <w:rsid w:val="00D91A16"/>
    <w:rsid w:val="00D923C9"/>
    <w:rsid w:val="00DA5226"/>
    <w:rsid w:val="00DA6435"/>
    <w:rsid w:val="00DB7B0B"/>
    <w:rsid w:val="00DC2471"/>
    <w:rsid w:val="00DF3FC4"/>
    <w:rsid w:val="00DF5BB4"/>
    <w:rsid w:val="00E02160"/>
    <w:rsid w:val="00E04861"/>
    <w:rsid w:val="00E07775"/>
    <w:rsid w:val="00E248E3"/>
    <w:rsid w:val="00E27003"/>
    <w:rsid w:val="00E35923"/>
    <w:rsid w:val="00E40A6D"/>
    <w:rsid w:val="00E4143E"/>
    <w:rsid w:val="00E4216C"/>
    <w:rsid w:val="00E61C88"/>
    <w:rsid w:val="00E661D7"/>
    <w:rsid w:val="00E919B5"/>
    <w:rsid w:val="00EA291D"/>
    <w:rsid w:val="00EA4052"/>
    <w:rsid w:val="00EA5F03"/>
    <w:rsid w:val="00EA6575"/>
    <w:rsid w:val="00EB1D4E"/>
    <w:rsid w:val="00EB37CF"/>
    <w:rsid w:val="00EC6FB6"/>
    <w:rsid w:val="00EC7B0C"/>
    <w:rsid w:val="00EE1F19"/>
    <w:rsid w:val="00EE250F"/>
    <w:rsid w:val="00EE6ADB"/>
    <w:rsid w:val="00EF7B93"/>
    <w:rsid w:val="00F039A5"/>
    <w:rsid w:val="00F051B2"/>
    <w:rsid w:val="00F07D49"/>
    <w:rsid w:val="00F10C36"/>
    <w:rsid w:val="00F130FD"/>
    <w:rsid w:val="00F26809"/>
    <w:rsid w:val="00F353E2"/>
    <w:rsid w:val="00F4772B"/>
    <w:rsid w:val="00F625F5"/>
    <w:rsid w:val="00F64556"/>
    <w:rsid w:val="00F667A9"/>
    <w:rsid w:val="00F73723"/>
    <w:rsid w:val="00F90627"/>
    <w:rsid w:val="00FB03D6"/>
    <w:rsid w:val="00FB3386"/>
    <w:rsid w:val="00FC6D24"/>
    <w:rsid w:val="00FE113C"/>
    <w:rsid w:val="00FE5DB9"/>
    <w:rsid w:val="00FE5EA7"/>
    <w:rsid w:val="00FF2496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431ADE"/>
  <w15:chartTrackingRefBased/>
  <w15:docId w15:val="{D39DF7FD-A110-4E94-9A6E-CB7AA70F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Vraz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  <w:style w:type="paragraph" w:styleId="Zoznamsodrkami">
    <w:name w:val="List Bullet"/>
    <w:basedOn w:val="Normlny"/>
    <w:uiPriority w:val="99"/>
    <w:unhideWhenUsed/>
    <w:rsid w:val="00E27003"/>
    <w:pPr>
      <w:numPr>
        <w:numId w:val="2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Zoznamsodrkami2">
    <w:name w:val="List Bullet 2"/>
    <w:basedOn w:val="Normlny"/>
    <w:uiPriority w:val="99"/>
    <w:unhideWhenUsed/>
    <w:rsid w:val="00E27003"/>
    <w:pPr>
      <w:numPr>
        <w:numId w:val="3"/>
      </w:numPr>
      <w:spacing w:after="200" w:line="276" w:lineRule="auto"/>
      <w:contextualSpacing/>
    </w:pPr>
    <w:rPr>
      <w:rFonts w:eastAsiaTheme="minorEastAsia"/>
      <w:lang w:val="en-US"/>
    </w:rPr>
  </w:style>
  <w:style w:type="character" w:styleId="Hypertextovprepojenie">
    <w:name w:val="Hyperlink"/>
    <w:basedOn w:val="Predvolenpsmoodseku"/>
    <w:uiPriority w:val="99"/>
    <w:unhideWhenUsed/>
    <w:rsid w:val="003A1A6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F11DC5-3746-4514-B37E-EF2E1CEB9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1841</Words>
  <Characters>10498</Characters>
  <Application>Microsoft Office Word</Application>
  <DocSecurity>0</DocSecurity>
  <Lines>87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Harvilak Bohuslav JUDr.</dc:creator>
  <cp:keywords/>
  <dc:description/>
  <cp:lastModifiedBy>Pikulik Juraj</cp:lastModifiedBy>
  <cp:revision>2</cp:revision>
  <cp:lastPrinted>2025-06-05T14:20:00Z</cp:lastPrinted>
  <dcterms:created xsi:type="dcterms:W3CDTF">2025-10-01T07:39:00Z</dcterms:created>
  <dcterms:modified xsi:type="dcterms:W3CDTF">2025-10-01T07:39:00Z</dcterms:modified>
</cp:coreProperties>
</file>