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7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pict>
          <v:shape style="width:456.55pt;height:74.55pt;mso-position-horizontal-relative:char;mso-position-vertical-relative:line" type="#_x0000_t202" id="docshape2" filled="true" fillcolor="#ffd966" stroked="false">
            <w10:anchorlock/>
            <v:textbox inset="0,0,0,0">
              <w:txbxContent>
                <w:p>
                  <w:pPr>
                    <w:spacing w:line="259" w:lineRule="auto" w:before="0"/>
                    <w:ind w:left="35" w:right="40" w:firstLine="2"/>
                    <w:jc w:val="center"/>
                    <w:rPr>
                      <w:b/>
                      <w:color w:val="000000"/>
                      <w:sz w:val="40"/>
                    </w:rPr>
                  </w:pPr>
                  <w:r>
                    <w:rPr>
                      <w:b/>
                      <w:color w:val="000000"/>
                      <w:sz w:val="40"/>
                    </w:rPr>
                    <w:t>Registrácia charitatívnych organizácii, ktoré budú umiestňovať</w:t>
                  </w:r>
                  <w:r>
                    <w:rPr>
                      <w:b/>
                      <w:color w:val="000000"/>
                      <w:spacing w:val="-10"/>
                      <w:sz w:val="40"/>
                    </w:rPr>
                    <w:t> </w:t>
                  </w:r>
                  <w:r>
                    <w:rPr>
                      <w:b/>
                      <w:color w:val="000000"/>
                      <w:sz w:val="40"/>
                    </w:rPr>
                    <w:t>na</w:t>
                  </w:r>
                  <w:r>
                    <w:rPr>
                      <w:b/>
                      <w:color w:val="000000"/>
                      <w:spacing w:val="-7"/>
                      <w:sz w:val="40"/>
                    </w:rPr>
                    <w:t> </w:t>
                  </w:r>
                  <w:r>
                    <w:rPr>
                      <w:b/>
                      <w:color w:val="000000"/>
                      <w:sz w:val="40"/>
                    </w:rPr>
                    <w:t>trh</w:t>
                  </w:r>
                  <w:r>
                    <w:rPr>
                      <w:b/>
                      <w:color w:val="000000"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color w:val="000000"/>
                      <w:sz w:val="4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color w:val="000000"/>
                      <w:sz w:val="40"/>
                    </w:rPr>
                    <w:t>Slovenskej</w:t>
                  </w:r>
                  <w:r>
                    <w:rPr>
                      <w:b/>
                      <w:color w:val="000000"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color w:val="000000"/>
                      <w:sz w:val="40"/>
                    </w:rPr>
                    <w:t>republike</w:t>
                  </w:r>
                  <w:r>
                    <w:rPr>
                      <w:b/>
                      <w:color w:val="000000"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color w:val="000000"/>
                      <w:sz w:val="40"/>
                    </w:rPr>
                    <w:t>potraviny po dátume minimálnej trvanlivosti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  <w:u w:val="none"/>
        </w:rPr>
      </w:r>
    </w:p>
    <w:p>
      <w:pPr>
        <w:spacing w:line="259" w:lineRule="auto" w:before="128"/>
        <w:ind w:left="136" w:right="137" w:firstLine="0"/>
        <w:jc w:val="both"/>
        <w:rPr>
          <w:sz w:val="24"/>
        </w:rPr>
      </w:pPr>
      <w:r>
        <w:rPr>
          <w:sz w:val="24"/>
        </w:rPr>
        <w:t>Registráciu prevádzkovateľov potravinárskych podnikov – charitatívnych organizácií vykonáva na základe OZNÁMENIA o registrácii miestne príslušná regionálna veterinárna a potravinová správa (RVPS),</w:t>
      </w:r>
      <w:r>
        <w:rPr>
          <w:sz w:val="24"/>
        </w:rPr>
        <w:t> kde</w:t>
      </w:r>
      <w:r>
        <w:rPr>
          <w:sz w:val="24"/>
        </w:rPr>
        <w:t> charitatívna</w:t>
      </w:r>
      <w:r>
        <w:rPr>
          <w:sz w:val="24"/>
        </w:rPr>
        <w:t> organizácia</w:t>
      </w:r>
      <w:r>
        <w:rPr>
          <w:sz w:val="24"/>
        </w:rPr>
        <w:t> vykonáva</w:t>
      </w:r>
      <w:r>
        <w:rPr>
          <w:sz w:val="24"/>
        </w:rPr>
        <w:t> činnosť</w:t>
      </w:r>
      <w:r>
        <w:rPr>
          <w:sz w:val="24"/>
        </w:rPr>
        <w:t> –</w:t>
      </w:r>
      <w:r>
        <w:rPr>
          <w:sz w:val="24"/>
        </w:rPr>
        <w:t> nakladá</w:t>
      </w:r>
      <w:r>
        <w:rPr>
          <w:sz w:val="24"/>
        </w:rPr>
        <w:t> / umiestňuje na trh potraviny po dátume minimálnej trvanlivosti.</w:t>
      </w:r>
    </w:p>
    <w:p>
      <w:pPr>
        <w:pStyle w:val="BodyText"/>
        <w:spacing w:line="256" w:lineRule="auto" w:before="164"/>
        <w:ind w:left="136" w:right="134"/>
        <w:jc w:val="both"/>
        <w:rPr>
          <w:u w:val="none"/>
        </w:rPr>
      </w:pPr>
      <w:r>
        <w:rPr>
          <w:u w:val="single"/>
        </w:rPr>
        <w:t>Informácie</w:t>
      </w:r>
      <w:r>
        <w:rPr>
          <w:spacing w:val="75"/>
          <w:w w:val="150"/>
          <w:u w:val="single"/>
        </w:rPr>
        <w:t> </w:t>
      </w:r>
      <w:r>
        <w:rPr>
          <w:u w:val="single"/>
        </w:rPr>
        <w:t>o</w:t>
      </w:r>
      <w:r>
        <w:rPr>
          <w:spacing w:val="40"/>
          <w:u w:val="single"/>
        </w:rPr>
        <w:t>  </w:t>
      </w:r>
      <w:r>
        <w:rPr>
          <w:u w:val="single"/>
        </w:rPr>
        <w:t>registrácii</w:t>
      </w:r>
      <w:r>
        <w:rPr>
          <w:spacing w:val="76"/>
          <w:w w:val="150"/>
          <w:u w:val="single"/>
        </w:rPr>
        <w:t> </w:t>
      </w:r>
      <w:r>
        <w:rPr>
          <w:u w:val="single"/>
        </w:rPr>
        <w:t>je</w:t>
      </w:r>
      <w:r>
        <w:rPr>
          <w:spacing w:val="76"/>
          <w:w w:val="150"/>
          <w:u w:val="single"/>
        </w:rPr>
        <w:t> </w:t>
      </w:r>
      <w:r>
        <w:rPr>
          <w:u w:val="single"/>
        </w:rPr>
        <w:t>možné</w:t>
      </w:r>
      <w:r>
        <w:rPr>
          <w:spacing w:val="75"/>
          <w:w w:val="150"/>
          <w:u w:val="single"/>
        </w:rPr>
        <w:t> </w:t>
      </w:r>
      <w:r>
        <w:rPr>
          <w:u w:val="single"/>
        </w:rPr>
        <w:t>získať</w:t>
      </w:r>
      <w:r>
        <w:rPr>
          <w:spacing w:val="75"/>
          <w:w w:val="150"/>
          <w:u w:val="single"/>
        </w:rPr>
        <w:t> </w:t>
      </w:r>
      <w:r>
        <w:rPr>
          <w:u w:val="single"/>
        </w:rPr>
        <w:t>na</w:t>
      </w:r>
      <w:r>
        <w:rPr>
          <w:spacing w:val="76"/>
          <w:w w:val="150"/>
          <w:u w:val="single"/>
        </w:rPr>
        <w:t> </w:t>
      </w:r>
      <w:r>
        <w:rPr>
          <w:u w:val="single"/>
        </w:rPr>
        <w:t>príslušnej</w:t>
      </w:r>
      <w:r>
        <w:rPr>
          <w:spacing w:val="75"/>
          <w:w w:val="150"/>
          <w:u w:val="single"/>
        </w:rPr>
        <w:t> </w:t>
      </w:r>
      <w:r>
        <w:rPr>
          <w:u w:val="single"/>
        </w:rPr>
        <w:t>regionálnej</w:t>
      </w:r>
      <w:r>
        <w:rPr>
          <w:spacing w:val="75"/>
          <w:w w:val="150"/>
          <w:u w:val="single"/>
        </w:rPr>
        <w:t> </w:t>
      </w:r>
      <w:r>
        <w:rPr>
          <w:u w:val="single"/>
        </w:rPr>
        <w:t>veterinárnej</w:t>
      </w:r>
      <w:r>
        <w:rPr>
          <w:u w:val="none"/>
        </w:rPr>
        <w:t> </w:t>
      </w:r>
      <w:r>
        <w:rPr>
          <w:u w:val="single"/>
        </w:rPr>
        <w:t>a potravinovej správe.</w:t>
      </w:r>
    </w:p>
    <w:p>
      <w:pPr>
        <w:pStyle w:val="BodyText"/>
        <w:spacing w:before="161"/>
        <w:ind w:left="136"/>
        <w:rPr>
          <w:u w:val="none"/>
        </w:rPr>
      </w:pPr>
      <w:r>
        <w:rPr>
          <w:u w:val="single"/>
        </w:rPr>
        <w:t>Adresár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RVPS:</w:t>
      </w:r>
    </w:p>
    <w:p>
      <w:pPr>
        <w:pStyle w:val="BodyText"/>
        <w:ind w:left="0"/>
        <w:rPr>
          <w:sz w:val="14"/>
          <w:u w:val="none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899464</wp:posOffset>
            </wp:positionH>
            <wp:positionV relativeFrom="paragraph">
              <wp:posOffset>117992</wp:posOffset>
            </wp:positionV>
            <wp:extent cx="5233357" cy="271462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35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89" w:after="0"/>
        <w:ind w:left="856" w:right="135" w:hanging="360"/>
        <w:jc w:val="left"/>
        <w:rPr>
          <w:b/>
          <w:sz w:val="24"/>
          <w:u w:val="none"/>
        </w:rPr>
      </w:pPr>
      <w:hyperlink r:id="rId7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4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Bratislava-mesto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Polianky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8,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841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39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Bratislava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-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42,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02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64461209,</w:t>
      </w:r>
      <w:r>
        <w:rPr>
          <w:b/>
          <w:sz w:val="24"/>
          <w:u w:val="none"/>
        </w:rPr>
        <w:t> </w:t>
      </w:r>
      <w:hyperlink r:id="rId8">
        <w:r>
          <w:rPr>
            <w:b/>
            <w:color w:val="0462C1"/>
            <w:spacing w:val="-2"/>
            <w:sz w:val="24"/>
            <w:u w:val="single" w:color="0462C1"/>
          </w:rPr>
          <w:t>Riaditel.BA@svps.sk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57" w:val="left" w:leader="none"/>
          <w:tab w:pos="2680" w:val="left" w:leader="none"/>
          <w:tab w:pos="4357" w:val="left" w:leader="none"/>
          <w:tab w:pos="4933" w:val="left" w:leader="none"/>
          <w:tab w:pos="5568" w:val="left" w:leader="none"/>
          <w:tab w:pos="6082" w:val="left" w:leader="none"/>
          <w:tab w:pos="7003" w:val="left" w:leader="none"/>
          <w:tab w:pos="7670" w:val="left" w:leader="none"/>
          <w:tab w:pos="8185" w:val="left" w:leader="none"/>
        </w:tabs>
        <w:spacing w:line="256" w:lineRule="auto" w:before="165" w:after="0"/>
        <w:ind w:left="856" w:right="138" w:hanging="360"/>
        <w:jc w:val="left"/>
        <w:rPr>
          <w:b/>
          <w:sz w:val="24"/>
          <w:u w:val="none"/>
        </w:rPr>
      </w:pPr>
      <w:hyperlink r:id="rId9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Senec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Svätoplukova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50,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903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Senec,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02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45926213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10">
        <w:r>
          <w:rPr>
            <w:b/>
            <w:color w:val="0462C1"/>
            <w:spacing w:val="-2"/>
            <w:sz w:val="24"/>
            <w:u w:val="single" w:color="0462C1"/>
          </w:rPr>
          <w:t>Riaditel.SC@svps.sk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65" w:after="0"/>
        <w:ind w:left="856" w:right="0" w:hanging="361"/>
        <w:jc w:val="left"/>
        <w:rPr>
          <w:b/>
          <w:sz w:val="24"/>
          <w:u w:val="none"/>
        </w:rPr>
      </w:pPr>
      <w:hyperlink r:id="rId11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2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Dunajská</w:t>
        </w:r>
        <w:r>
          <w:rPr>
            <w:b/>
            <w:color w:val="0462C1"/>
            <w:spacing w:val="4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Streda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Korzo</w:t>
      </w:r>
      <w:r>
        <w:rPr>
          <w:b/>
          <w:spacing w:val="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Bélu</w:t>
      </w:r>
      <w:r>
        <w:rPr>
          <w:b/>
          <w:spacing w:val="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Bartóka</w:t>
      </w:r>
      <w:r>
        <w:rPr>
          <w:b/>
          <w:spacing w:val="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789/3,</w:t>
      </w:r>
      <w:r>
        <w:rPr>
          <w:b/>
          <w:spacing w:val="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929</w:t>
      </w:r>
      <w:r>
        <w:rPr>
          <w:b/>
          <w:spacing w:val="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Dunajská</w:t>
      </w:r>
      <w:r>
        <w:rPr>
          <w:b/>
          <w:spacing w:val="6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Streda,</w:t>
      </w:r>
      <w:r>
        <w:rPr>
          <w:b/>
          <w:spacing w:val="4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tel.:</w:t>
      </w:r>
    </w:p>
    <w:p>
      <w:pPr>
        <w:pStyle w:val="BodyText"/>
        <w:spacing w:before="20"/>
        <w:rPr>
          <w:u w:val="none"/>
        </w:rPr>
      </w:pPr>
      <w:r>
        <w:rPr>
          <w:u w:val="single"/>
        </w:rPr>
        <w:t>031 5524870, </w:t>
      </w:r>
      <w:hyperlink r:id="rId12">
        <w:r>
          <w:rPr>
            <w:color w:val="0462C1"/>
            <w:spacing w:val="-2"/>
            <w:u w:val="single" w:color="000000"/>
          </w:rPr>
          <w:t>Riaditel.DS@svps.sk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24" w:val="left" w:leader="none"/>
          <w:tab w:pos="2853" w:val="left" w:leader="none"/>
          <w:tab w:pos="3885" w:val="left" w:leader="none"/>
          <w:tab w:pos="4854" w:val="left" w:leader="none"/>
          <w:tab w:pos="5456" w:val="left" w:leader="none"/>
          <w:tab w:pos="5938" w:val="left" w:leader="none"/>
          <w:tab w:pos="7066" w:val="left" w:leader="none"/>
          <w:tab w:pos="7701" w:val="left" w:leader="none"/>
          <w:tab w:pos="8306" w:val="left" w:leader="none"/>
        </w:tabs>
        <w:spacing w:line="256" w:lineRule="auto" w:before="185" w:after="0"/>
        <w:ind w:left="856" w:right="138" w:hanging="360"/>
        <w:jc w:val="left"/>
        <w:rPr>
          <w:b/>
          <w:sz w:val="24"/>
          <w:u w:val="none"/>
        </w:rPr>
      </w:pPr>
      <w:hyperlink r:id="rId13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Galanta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Hodská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353/19,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924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25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Galanta,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031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7807109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14">
        <w:r>
          <w:rPr>
            <w:b/>
            <w:color w:val="0462C1"/>
            <w:spacing w:val="-2"/>
            <w:sz w:val="24"/>
            <w:u w:val="single" w:color="0462C1"/>
          </w:rPr>
          <w:t>Riaditel.GA@svps.sk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26" w:val="left" w:leader="none"/>
          <w:tab w:pos="2793" w:val="left" w:leader="none"/>
          <w:tab w:pos="4009" w:val="left" w:leader="none"/>
          <w:tab w:pos="4554" w:val="left" w:leader="none"/>
          <w:tab w:pos="5159" w:val="left" w:leader="none"/>
          <w:tab w:pos="5638" w:val="left" w:leader="none"/>
          <w:tab w:pos="6643" w:val="left" w:leader="none"/>
          <w:tab w:pos="7068" w:val="left" w:leader="none"/>
          <w:tab w:pos="7704" w:val="left" w:leader="none"/>
          <w:tab w:pos="8309" w:val="left" w:leader="none"/>
        </w:tabs>
        <w:spacing w:line="256" w:lineRule="auto" w:before="166" w:after="0"/>
        <w:ind w:left="856" w:right="134" w:hanging="360"/>
        <w:jc w:val="left"/>
        <w:rPr>
          <w:b/>
          <w:sz w:val="24"/>
          <w:u w:val="none"/>
        </w:rPr>
      </w:pPr>
      <w:hyperlink r:id="rId15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Trnava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Zavarská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11,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918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21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Trnava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1,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033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5501447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16">
        <w:r>
          <w:rPr>
            <w:b/>
            <w:color w:val="0462C1"/>
            <w:spacing w:val="-2"/>
            <w:sz w:val="24"/>
            <w:u w:val="single" w:color="0462C1"/>
          </w:rPr>
          <w:t>Riaditel.TT@svps.sk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09" w:val="left" w:leader="none"/>
          <w:tab w:pos="2666" w:val="left" w:leader="none"/>
          <w:tab w:pos="3079" w:val="left" w:leader="none"/>
          <w:tab w:pos="4131" w:val="left" w:leader="none"/>
          <w:tab w:pos="5086" w:val="left" w:leader="none"/>
          <w:tab w:pos="5676" w:val="left" w:leader="none"/>
          <w:tab w:pos="6144" w:val="left" w:leader="none"/>
          <w:tab w:pos="7099" w:val="left" w:leader="none"/>
          <w:tab w:pos="7718" w:val="left" w:leader="none"/>
          <w:tab w:pos="8308" w:val="left" w:leader="none"/>
        </w:tabs>
        <w:spacing w:line="256" w:lineRule="auto" w:before="163" w:after="0"/>
        <w:ind w:left="856" w:right="136" w:hanging="360"/>
        <w:jc w:val="left"/>
        <w:rPr>
          <w:b/>
          <w:sz w:val="24"/>
          <w:u w:val="none"/>
        </w:rPr>
      </w:pPr>
      <w:hyperlink r:id="rId17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Senica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10"/>
          <w:sz w:val="24"/>
          <w:u w:val="single" w:color="0462C1"/>
        </w:rPr>
        <w:t>K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veterine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5001/4,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905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Senica,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034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6512881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18">
        <w:r>
          <w:rPr>
            <w:b/>
            <w:color w:val="0462C1"/>
            <w:spacing w:val="-2"/>
            <w:sz w:val="24"/>
            <w:u w:val="single" w:color="0462C1"/>
          </w:rPr>
          <w:t>Riaditel.SE@svps.sk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45" w:val="left" w:leader="none"/>
          <w:tab w:pos="3057" w:val="left" w:leader="none"/>
          <w:tab w:pos="4136" w:val="left" w:leader="none"/>
          <w:tab w:pos="4580" w:val="left" w:leader="none"/>
          <w:tab w:pos="5204" w:val="left" w:leader="none"/>
          <w:tab w:pos="5712" w:val="left" w:leader="none"/>
          <w:tab w:pos="7021" w:val="left" w:leader="none"/>
          <w:tab w:pos="7679" w:val="left" w:leader="none"/>
          <w:tab w:pos="8305" w:val="left" w:leader="none"/>
        </w:tabs>
        <w:spacing w:line="256" w:lineRule="auto" w:before="165" w:after="0"/>
        <w:ind w:left="856" w:right="139" w:hanging="360"/>
        <w:jc w:val="left"/>
        <w:rPr>
          <w:b/>
          <w:sz w:val="24"/>
          <w:u w:val="none"/>
        </w:rPr>
      </w:pPr>
      <w:hyperlink r:id="rId19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Komárno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Štúrova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5,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945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Komárno,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035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7731235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20">
        <w:r>
          <w:rPr>
            <w:b/>
            <w:color w:val="0462C1"/>
            <w:spacing w:val="-2"/>
            <w:sz w:val="24"/>
            <w:u w:val="single" w:color="0462C1"/>
          </w:rPr>
          <w:t>Riaditel.KN@svps.sk</w:t>
        </w:r>
      </w:hyperlink>
    </w:p>
    <w:p>
      <w:pPr>
        <w:spacing w:after="0" w:line="256" w:lineRule="auto"/>
        <w:jc w:val="left"/>
        <w:rPr>
          <w:sz w:val="24"/>
        </w:rPr>
        <w:sectPr>
          <w:footerReference w:type="default" r:id="rId5"/>
          <w:type w:val="continuous"/>
          <w:pgSz w:w="11910" w:h="16840"/>
          <w:pgMar w:footer="1003" w:header="0" w:top="1400" w:bottom="1200" w:left="1280" w:right="128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9" w:lineRule="auto" w:before="76" w:after="0"/>
        <w:ind w:left="856" w:right="140" w:hanging="360"/>
        <w:jc w:val="left"/>
        <w:rPr>
          <w:b/>
          <w:sz w:val="24"/>
          <w:u w:val="none"/>
        </w:rPr>
      </w:pPr>
      <w:hyperlink r:id="rId21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4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Nové</w:t>
        </w:r>
        <w:r>
          <w:rPr>
            <w:b/>
            <w:color w:val="0462C1"/>
            <w:spacing w:val="4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Zámky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Komjatická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65,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940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89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Nové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Zámky,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035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6428311,</w:t>
      </w:r>
      <w:r>
        <w:rPr>
          <w:b/>
          <w:sz w:val="24"/>
          <w:u w:val="none"/>
        </w:rPr>
        <w:t> </w:t>
      </w:r>
      <w:hyperlink r:id="rId22">
        <w:r>
          <w:rPr>
            <w:b/>
            <w:color w:val="0462C1"/>
            <w:spacing w:val="-2"/>
            <w:sz w:val="24"/>
            <w:u w:val="single" w:color="0462C1"/>
          </w:rPr>
          <w:t>Riaditel.NZ@svps.sk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05" w:val="left" w:leader="none"/>
          <w:tab w:pos="2654" w:val="left" w:leader="none"/>
          <w:tab w:pos="3398" w:val="left" w:leader="none"/>
          <w:tab w:pos="4594" w:val="left" w:leader="none"/>
          <w:tab w:pos="5117" w:val="left" w:leader="none"/>
          <w:tab w:pos="5697" w:val="left" w:leader="none"/>
          <w:tab w:pos="6160" w:val="left" w:leader="none"/>
          <w:tab w:pos="7108" w:val="left" w:leader="none"/>
          <w:tab w:pos="7722" w:val="left" w:leader="none"/>
          <w:tab w:pos="8312" w:val="left" w:leader="none"/>
        </w:tabs>
        <w:spacing w:line="256" w:lineRule="auto" w:before="161" w:after="0"/>
        <w:ind w:left="856" w:right="132" w:hanging="360"/>
        <w:jc w:val="left"/>
        <w:rPr>
          <w:b/>
          <w:sz w:val="24"/>
          <w:u w:val="none"/>
        </w:rPr>
      </w:pPr>
      <w:hyperlink r:id="rId23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Levice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M.R.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Štefánika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24,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934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03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Levice,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036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6312352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24">
        <w:r>
          <w:rPr>
            <w:b/>
            <w:color w:val="0462C1"/>
            <w:spacing w:val="-2"/>
            <w:sz w:val="24"/>
            <w:u w:val="single" w:color="0462C1"/>
          </w:rPr>
          <w:t>Riaditel.LV@svps.sk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63" w:after="0"/>
        <w:ind w:left="856" w:right="0" w:hanging="361"/>
        <w:jc w:val="left"/>
        <w:rPr>
          <w:b/>
          <w:sz w:val="24"/>
          <w:u w:val="none"/>
        </w:rPr>
      </w:pPr>
      <w:hyperlink r:id="rId25">
        <w:r>
          <w:rPr>
            <w:b/>
            <w:color w:val="0462C1"/>
            <w:spacing w:val="-2"/>
            <w:sz w:val="24"/>
            <w:u w:val="single" w:color="0462C1"/>
          </w:rPr>
          <w:t>RVPS</w:t>
        </w:r>
        <w:r>
          <w:rPr>
            <w:b/>
            <w:color w:val="0462C1"/>
            <w:spacing w:val="-7"/>
            <w:sz w:val="24"/>
            <w:u w:val="single" w:color="0462C1"/>
          </w:rPr>
          <w:t> </w:t>
        </w:r>
        <w:r>
          <w:rPr>
            <w:b/>
            <w:color w:val="0462C1"/>
            <w:spacing w:val="-2"/>
            <w:sz w:val="24"/>
            <w:u w:val="single" w:color="0462C1"/>
          </w:rPr>
          <w:t>Nitra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8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Akademická</w:t>
      </w:r>
      <w:r>
        <w:rPr>
          <w:b/>
          <w:spacing w:val="-8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1,</w:t>
      </w:r>
      <w:r>
        <w:rPr>
          <w:b/>
          <w:spacing w:val="-7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949</w:t>
      </w:r>
      <w:r>
        <w:rPr>
          <w:b/>
          <w:spacing w:val="-8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80</w:t>
      </w:r>
      <w:r>
        <w:rPr>
          <w:b/>
          <w:spacing w:val="-8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Nitra</w:t>
      </w:r>
      <w:r>
        <w:rPr>
          <w:b/>
          <w:spacing w:val="-8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1,</w:t>
      </w:r>
      <w:r>
        <w:rPr>
          <w:b/>
          <w:spacing w:val="-7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pacing w:val="-8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037</w:t>
      </w:r>
      <w:r>
        <w:rPr>
          <w:b/>
          <w:spacing w:val="-8"/>
          <w:sz w:val="24"/>
          <w:u w:val="single" w:color="0462C1"/>
        </w:rPr>
        <w:t> </w:t>
      </w:r>
      <w:r>
        <w:rPr>
          <w:b/>
          <w:spacing w:val="-2"/>
          <w:sz w:val="24"/>
          <w:u w:val="single" w:color="0462C1"/>
        </w:rPr>
        <w:t>6536202,</w:t>
      </w:r>
      <w:r>
        <w:rPr>
          <w:b/>
          <w:spacing w:val="-5"/>
          <w:sz w:val="24"/>
          <w:u w:val="none"/>
        </w:rPr>
        <w:t> </w:t>
      </w:r>
      <w:hyperlink r:id="rId26">
        <w:r>
          <w:rPr>
            <w:b/>
            <w:color w:val="0462C1"/>
            <w:spacing w:val="-2"/>
            <w:sz w:val="24"/>
            <w:u w:val="single" w:color="0462C1"/>
          </w:rPr>
          <w:t>Riaditel.NR@svps.sk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85" w:after="0"/>
        <w:ind w:left="856" w:right="139" w:hanging="360"/>
        <w:jc w:val="left"/>
        <w:rPr>
          <w:b/>
          <w:sz w:val="24"/>
          <w:u w:val="none"/>
        </w:rPr>
      </w:pPr>
      <w:hyperlink r:id="rId27">
        <w:r>
          <w:rPr>
            <w:b/>
            <w:color w:val="0462C1"/>
            <w:sz w:val="24"/>
            <w:u w:val="single" w:color="0462C1"/>
          </w:rPr>
          <w:t>RVPS Topoľčany</w:t>
        </w:r>
      </w:hyperlink>
      <w:r>
        <w:rPr>
          <w:b/>
          <w:sz w:val="24"/>
          <w:u w:val="single" w:color="0462C1"/>
        </w:rPr>
        <w:t>, ul. Dr. P. Adámiho 17, 955 01 Topoľčany, tel.: 038 5326068,</w:t>
      </w:r>
      <w:r>
        <w:rPr>
          <w:b/>
          <w:spacing w:val="80"/>
          <w:w w:val="150"/>
          <w:sz w:val="24"/>
          <w:u w:val="none"/>
        </w:rPr>
        <w:t> </w:t>
      </w:r>
      <w:hyperlink r:id="rId28">
        <w:r>
          <w:rPr>
            <w:b/>
            <w:color w:val="0462C1"/>
            <w:spacing w:val="-2"/>
            <w:sz w:val="24"/>
            <w:u w:val="single" w:color="0462C1"/>
          </w:rPr>
          <w:t>Riaditel.TO@svps.sk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14" w:val="left" w:leader="none"/>
          <w:tab w:pos="2496" w:val="left" w:leader="none"/>
          <w:tab w:pos="3527" w:val="left" w:leader="none"/>
          <w:tab w:pos="3939" w:val="left" w:leader="none"/>
          <w:tab w:pos="4532" w:val="left" w:leader="none"/>
          <w:tab w:pos="5004" w:val="left" w:leader="none"/>
          <w:tab w:pos="5781" w:val="left" w:leader="none"/>
          <w:tab w:pos="6405" w:val="left" w:leader="none"/>
          <w:tab w:pos="6998" w:val="left" w:leader="none"/>
          <w:tab w:pos="7590" w:val="left" w:leader="none"/>
          <w:tab w:pos="8065" w:val="left" w:leader="none"/>
        </w:tabs>
        <w:spacing w:line="240" w:lineRule="auto" w:before="165" w:after="0"/>
        <w:ind w:left="856" w:right="0" w:hanging="361"/>
        <w:jc w:val="left"/>
        <w:rPr>
          <w:b/>
          <w:sz w:val="24"/>
          <w:u w:val="none"/>
        </w:rPr>
      </w:pPr>
      <w:hyperlink r:id="rId29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4"/>
            <w:sz w:val="24"/>
            <w:u w:val="single" w:color="0462C1"/>
          </w:rPr>
          <w:t>Šaľa</w:t>
        </w:r>
      </w:hyperlink>
      <w:r>
        <w:rPr>
          <w:b/>
          <w:spacing w:val="-4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Školská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5,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927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00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Šaľa,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031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770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21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70,7715177</w:t>
      </w:r>
    </w:p>
    <w:p>
      <w:pPr>
        <w:pStyle w:val="BodyText"/>
        <w:spacing w:before="19"/>
        <w:rPr>
          <w:u w:val="none"/>
        </w:rPr>
      </w:pPr>
      <w:hyperlink r:id="rId30">
        <w:r>
          <w:rPr>
            <w:color w:val="0462C1"/>
            <w:spacing w:val="-2"/>
            <w:u w:val="single" w:color="0462C1"/>
          </w:rPr>
          <w:t>Riaditel.SA@svps.sk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85" w:after="0"/>
        <w:ind w:left="856" w:right="0" w:hanging="361"/>
        <w:jc w:val="left"/>
        <w:rPr>
          <w:b/>
          <w:sz w:val="24"/>
          <w:u w:val="none"/>
        </w:rPr>
      </w:pPr>
      <w:hyperlink r:id="rId31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1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Nové</w:t>
        </w:r>
        <w:r>
          <w:rPr>
            <w:b/>
            <w:color w:val="0462C1"/>
            <w:spacing w:val="17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Mesto/Váhom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19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Tajovského</w:t>
      </w:r>
      <w:r>
        <w:rPr>
          <w:b/>
          <w:spacing w:val="17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235/7,</w:t>
      </w:r>
      <w:r>
        <w:rPr>
          <w:b/>
          <w:spacing w:val="19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915</w:t>
      </w:r>
      <w:r>
        <w:rPr>
          <w:b/>
          <w:spacing w:val="17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16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Nové</w:t>
      </w:r>
      <w:r>
        <w:rPr>
          <w:b/>
          <w:spacing w:val="17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Mesto/Váh.,</w:t>
      </w:r>
      <w:r>
        <w:rPr>
          <w:b/>
          <w:spacing w:val="16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17"/>
          <w:sz w:val="24"/>
          <w:u w:val="single" w:color="0462C1"/>
        </w:rPr>
        <w:t> </w:t>
      </w:r>
      <w:r>
        <w:rPr>
          <w:b/>
          <w:spacing w:val="-5"/>
          <w:sz w:val="24"/>
          <w:u w:val="single" w:color="0462C1"/>
        </w:rPr>
        <w:t>032</w:t>
      </w:r>
    </w:p>
    <w:p>
      <w:pPr>
        <w:pStyle w:val="BodyText"/>
        <w:spacing w:before="19"/>
        <w:rPr>
          <w:u w:val="none"/>
        </w:rPr>
      </w:pPr>
      <w:r>
        <w:rPr>
          <w:u w:val="single"/>
        </w:rPr>
        <w:t>7712546, </w:t>
      </w:r>
      <w:hyperlink r:id="rId32">
        <w:r>
          <w:rPr>
            <w:color w:val="0462C1"/>
            <w:spacing w:val="-2"/>
            <w:u w:val="single" w:color="000000"/>
          </w:rPr>
          <w:t>Riaditel.NM@svps.sk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81" w:after="0"/>
        <w:ind w:left="856" w:right="0" w:hanging="361"/>
        <w:jc w:val="left"/>
        <w:rPr>
          <w:b/>
          <w:sz w:val="24"/>
          <w:u w:val="none"/>
        </w:rPr>
      </w:pPr>
      <w:hyperlink r:id="rId33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-2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Trenčín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Súdna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22,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911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Trenčín,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032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6522123,</w:t>
      </w:r>
      <w:r>
        <w:rPr>
          <w:b/>
          <w:spacing w:val="1"/>
          <w:sz w:val="24"/>
          <w:u w:val="single" w:color="0462C1"/>
        </w:rPr>
        <w:t> </w:t>
      </w:r>
      <w:hyperlink r:id="rId34">
        <w:r>
          <w:rPr>
            <w:b/>
            <w:color w:val="0462C1"/>
            <w:spacing w:val="-2"/>
            <w:sz w:val="24"/>
            <w:u w:val="single" w:color="0462C1"/>
          </w:rPr>
          <w:t>Riaditel.TN@svps.sk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17" w:val="left" w:leader="none"/>
          <w:tab w:pos="2983" w:val="left" w:leader="none"/>
          <w:tab w:pos="4340" w:val="left" w:leader="none"/>
          <w:tab w:pos="4753" w:val="left" w:leader="none"/>
          <w:tab w:pos="5348" w:val="left" w:leader="none"/>
          <w:tab w:pos="5820" w:val="left" w:leader="none"/>
          <w:tab w:pos="7085" w:val="left" w:leader="none"/>
          <w:tab w:pos="7711" w:val="left" w:leader="none"/>
          <w:tab w:pos="8308" w:val="left" w:leader="none"/>
        </w:tabs>
        <w:spacing w:line="256" w:lineRule="auto" w:before="185" w:after="0"/>
        <w:ind w:left="856" w:right="135" w:hanging="360"/>
        <w:jc w:val="left"/>
        <w:rPr>
          <w:b/>
          <w:sz w:val="24"/>
          <w:u w:val="none"/>
        </w:rPr>
      </w:pPr>
      <w:hyperlink r:id="rId35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Prievidza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Mariánska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6,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971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Prievidza,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046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5423009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36">
        <w:r>
          <w:rPr>
            <w:b/>
            <w:color w:val="0462C1"/>
            <w:spacing w:val="-2"/>
            <w:sz w:val="24"/>
            <w:u w:val="single" w:color="0462C1"/>
          </w:rPr>
          <w:t>Riaditel.PD@svps.sk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697" w:val="left" w:leader="none"/>
          <w:tab w:pos="2733" w:val="left" w:leader="none"/>
          <w:tab w:pos="3992" w:val="left" w:leader="none"/>
          <w:tab w:pos="5055" w:val="left" w:leader="none"/>
          <w:tab w:pos="5631" w:val="left" w:leader="none"/>
          <w:tab w:pos="6087" w:val="left" w:leader="none"/>
          <w:tab w:pos="7120" w:val="left" w:leader="none"/>
          <w:tab w:pos="7730" w:val="left" w:leader="none"/>
          <w:tab w:pos="8308" w:val="left" w:leader="none"/>
        </w:tabs>
        <w:spacing w:line="256" w:lineRule="auto" w:before="165" w:after="0"/>
        <w:ind w:left="856" w:right="136" w:hanging="360"/>
        <w:jc w:val="left"/>
        <w:rPr>
          <w:b/>
          <w:sz w:val="24"/>
          <w:u w:val="none"/>
        </w:rPr>
      </w:pPr>
      <w:hyperlink r:id="rId37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Púchov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Moravská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1343/29,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020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Púchov,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042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4641315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38">
        <w:r>
          <w:rPr>
            <w:b/>
            <w:color w:val="0462C1"/>
            <w:spacing w:val="-2"/>
            <w:sz w:val="24"/>
            <w:u w:val="single" w:color="0462C1"/>
          </w:rPr>
          <w:t>Riaditel.PU@svps.sk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66" w:after="0"/>
        <w:ind w:left="856" w:right="140" w:hanging="360"/>
        <w:jc w:val="left"/>
        <w:rPr>
          <w:b/>
          <w:sz w:val="24"/>
          <w:u w:val="none"/>
        </w:rPr>
      </w:pPr>
      <w:hyperlink r:id="rId39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3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Žiar</w:t>
        </w:r>
        <w:r>
          <w:rPr>
            <w:b/>
            <w:color w:val="0462C1"/>
            <w:spacing w:val="3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nad</w:t>
        </w:r>
        <w:r>
          <w:rPr>
            <w:b/>
            <w:color w:val="0462C1"/>
            <w:spacing w:val="3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Hronom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3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ul.</w:t>
      </w:r>
      <w:r>
        <w:rPr>
          <w:b/>
          <w:spacing w:val="3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SNP</w:t>
      </w:r>
      <w:r>
        <w:rPr>
          <w:b/>
          <w:spacing w:val="3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612/120,</w:t>
      </w:r>
      <w:r>
        <w:rPr>
          <w:b/>
          <w:spacing w:val="3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965</w:t>
      </w:r>
      <w:r>
        <w:rPr>
          <w:b/>
          <w:spacing w:val="3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3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Žiar</w:t>
      </w:r>
      <w:r>
        <w:rPr>
          <w:b/>
          <w:spacing w:val="3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nad</w:t>
      </w:r>
      <w:r>
        <w:rPr>
          <w:b/>
          <w:spacing w:val="3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Hronom,</w:t>
      </w:r>
      <w:r>
        <w:rPr>
          <w:b/>
          <w:spacing w:val="37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3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045</w:t>
      </w:r>
      <w:r>
        <w:rPr>
          <w:b/>
          <w:sz w:val="24"/>
          <w:u w:val="none"/>
        </w:rPr>
        <w:t> </w:t>
      </w:r>
      <w:r>
        <w:rPr>
          <w:b/>
          <w:sz w:val="24"/>
          <w:u w:val="single"/>
        </w:rPr>
        <w:t>6732737, </w:t>
      </w:r>
      <w:hyperlink r:id="rId40">
        <w:r>
          <w:rPr>
            <w:b/>
            <w:color w:val="0462C1"/>
            <w:sz w:val="24"/>
            <w:u w:val="single" w:color="000000"/>
          </w:rPr>
          <w:t>Riaditel.ZH@svps.sk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45" w:val="left" w:leader="none"/>
          <w:tab w:pos="2776" w:val="left" w:leader="none"/>
          <w:tab w:pos="3594" w:val="left" w:leader="none"/>
          <w:tab w:pos="4309" w:val="left" w:leader="none"/>
          <w:tab w:pos="4873" w:val="left" w:leader="none"/>
          <w:tab w:pos="5496" w:val="left" w:leader="none"/>
          <w:tab w:pos="6000" w:val="left" w:leader="none"/>
          <w:tab w:pos="7030" w:val="left" w:leader="none"/>
          <w:tab w:pos="7685" w:val="left" w:leader="none"/>
          <w:tab w:pos="8308" w:val="left" w:leader="none"/>
        </w:tabs>
        <w:spacing w:line="240" w:lineRule="auto" w:before="165" w:after="0"/>
        <w:ind w:left="856" w:right="0" w:hanging="361"/>
        <w:jc w:val="left"/>
        <w:rPr>
          <w:b/>
          <w:sz w:val="24"/>
          <w:u w:val="none"/>
        </w:rPr>
      </w:pPr>
      <w:hyperlink r:id="rId41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Zvolen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Nám.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SNP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50,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960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Zvolen,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5"/>
          <w:sz w:val="24"/>
          <w:u w:val="single" w:color="0462C1"/>
        </w:rPr>
        <w:t>045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5203999,</w:t>
      </w:r>
    </w:p>
    <w:p>
      <w:pPr>
        <w:pStyle w:val="BodyText"/>
        <w:spacing w:before="19"/>
        <w:rPr>
          <w:u w:val="none"/>
        </w:rPr>
      </w:pPr>
      <w:hyperlink r:id="rId42">
        <w:r>
          <w:rPr>
            <w:color w:val="0462C1"/>
            <w:spacing w:val="-2"/>
            <w:u w:val="single" w:color="0462C1"/>
          </w:rPr>
          <w:t>Riaditel.ZV@svps.sk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85" w:after="0"/>
        <w:ind w:left="856" w:right="135" w:hanging="360"/>
        <w:jc w:val="left"/>
        <w:rPr>
          <w:b/>
          <w:sz w:val="24"/>
          <w:u w:val="none"/>
        </w:rPr>
      </w:pPr>
      <w:hyperlink r:id="rId43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4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Veľký</w:t>
        </w:r>
        <w:r>
          <w:rPr>
            <w:b/>
            <w:color w:val="0462C1"/>
            <w:spacing w:val="4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Krtíš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Osloboditeľov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33,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990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Veľký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Krtíš,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047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4812921,</w:t>
      </w:r>
      <w:r>
        <w:rPr>
          <w:b/>
          <w:sz w:val="24"/>
          <w:u w:val="none"/>
        </w:rPr>
        <w:t> </w:t>
      </w:r>
      <w:hyperlink r:id="rId44">
        <w:r>
          <w:rPr>
            <w:b/>
            <w:color w:val="0462C1"/>
            <w:spacing w:val="-2"/>
            <w:sz w:val="24"/>
            <w:u w:val="single" w:color="0462C1"/>
          </w:rPr>
          <w:t>Riaditel.VK@svps.sk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14" w:val="left" w:leader="none"/>
          <w:tab w:pos="2860" w:val="left" w:leader="none"/>
          <w:tab w:pos="3625" w:val="left" w:leader="none"/>
          <w:tab w:pos="4469" w:val="left" w:leader="none"/>
          <w:tab w:pos="4882" w:val="left" w:leader="none"/>
          <w:tab w:pos="5474" w:val="left" w:leader="none"/>
          <w:tab w:pos="5945" w:val="left" w:leader="none"/>
          <w:tab w:pos="7088" w:val="left" w:leader="none"/>
          <w:tab w:pos="7712" w:val="left" w:leader="none"/>
          <w:tab w:pos="8305" w:val="left" w:leader="none"/>
        </w:tabs>
        <w:spacing w:line="259" w:lineRule="auto" w:before="163" w:after="0"/>
        <w:ind w:left="856" w:right="138" w:hanging="360"/>
        <w:jc w:val="left"/>
        <w:rPr>
          <w:b/>
          <w:sz w:val="24"/>
          <w:u w:val="none"/>
        </w:rPr>
      </w:pPr>
      <w:hyperlink r:id="rId45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Lučenec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Ulica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mieru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2,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984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Lučenec,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047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4322431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46">
        <w:r>
          <w:rPr>
            <w:b/>
            <w:color w:val="0462C1"/>
            <w:spacing w:val="-2"/>
            <w:sz w:val="24"/>
            <w:u w:val="single" w:color="0462C1"/>
          </w:rPr>
          <w:t>Riaditel.LC@svps.sk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60" w:after="0"/>
        <w:ind w:left="856" w:right="136" w:hanging="360"/>
        <w:jc w:val="left"/>
        <w:rPr>
          <w:b/>
          <w:sz w:val="24"/>
          <w:u w:val="none"/>
        </w:rPr>
      </w:pPr>
      <w:hyperlink r:id="rId47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-1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Rimavská</w:t>
        </w:r>
        <w:r>
          <w:rPr>
            <w:b/>
            <w:color w:val="0462C1"/>
            <w:spacing w:val="-1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Sobota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Kirijevská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22,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979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Rimavská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Sobota,</w:t>
      </w:r>
      <w:r>
        <w:rPr>
          <w:b/>
          <w:spacing w:val="-16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047</w:t>
      </w:r>
      <w:r>
        <w:rPr>
          <w:b/>
          <w:spacing w:val="-1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5631410,</w:t>
      </w:r>
      <w:r>
        <w:rPr>
          <w:b/>
          <w:sz w:val="24"/>
          <w:u w:val="none"/>
        </w:rPr>
        <w:t> </w:t>
      </w:r>
      <w:hyperlink r:id="rId48">
        <w:r>
          <w:rPr>
            <w:b/>
            <w:color w:val="0462C1"/>
            <w:spacing w:val="-2"/>
            <w:sz w:val="24"/>
            <w:u w:val="single" w:color="0462C1"/>
          </w:rPr>
          <w:t>Riaditel.RS@svps.sk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66" w:after="0"/>
        <w:ind w:left="856" w:right="0" w:hanging="361"/>
        <w:jc w:val="left"/>
        <w:rPr>
          <w:b/>
          <w:sz w:val="24"/>
          <w:u w:val="none"/>
        </w:rPr>
      </w:pPr>
      <w:hyperlink r:id="rId49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66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Banská</w:t>
        </w:r>
        <w:r>
          <w:rPr>
            <w:b/>
            <w:color w:val="0462C1"/>
            <w:spacing w:val="6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Bystrica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68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Skuteckého</w:t>
      </w:r>
      <w:r>
        <w:rPr>
          <w:b/>
          <w:spacing w:val="68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19,</w:t>
      </w:r>
      <w:r>
        <w:rPr>
          <w:b/>
          <w:spacing w:val="68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975</w:t>
      </w:r>
      <w:r>
        <w:rPr>
          <w:b/>
          <w:spacing w:val="6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90</w:t>
      </w:r>
      <w:r>
        <w:rPr>
          <w:b/>
          <w:spacing w:val="68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Banská</w:t>
      </w:r>
      <w:r>
        <w:rPr>
          <w:b/>
          <w:spacing w:val="68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Bystrica</w:t>
      </w:r>
      <w:r>
        <w:rPr>
          <w:b/>
          <w:spacing w:val="6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1,</w:t>
      </w:r>
      <w:r>
        <w:rPr>
          <w:b/>
          <w:spacing w:val="68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68"/>
          <w:sz w:val="24"/>
          <w:u w:val="single" w:color="0462C1"/>
        </w:rPr>
        <w:t> </w:t>
      </w:r>
      <w:r>
        <w:rPr>
          <w:b/>
          <w:spacing w:val="-5"/>
          <w:sz w:val="24"/>
          <w:u w:val="single" w:color="0462C1"/>
        </w:rPr>
        <w:t>048</w:t>
      </w:r>
    </w:p>
    <w:p>
      <w:pPr>
        <w:pStyle w:val="BodyText"/>
        <w:spacing w:before="19"/>
        <w:rPr>
          <w:u w:val="none"/>
        </w:rPr>
      </w:pPr>
      <w:r>
        <w:rPr>
          <w:u w:val="single"/>
        </w:rPr>
        <w:t>4125602,</w:t>
      </w:r>
      <w:r>
        <w:rPr>
          <w:spacing w:val="-2"/>
          <w:u w:val="single"/>
        </w:rPr>
        <w:t> </w:t>
      </w:r>
      <w:hyperlink r:id="rId50">
        <w:r>
          <w:rPr>
            <w:color w:val="0462C1"/>
            <w:spacing w:val="-2"/>
            <w:u w:val="single" w:color="000000"/>
          </w:rPr>
          <w:t>Riaditel.BB@svps.sk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41" w:val="left" w:leader="none"/>
          <w:tab w:pos="2793" w:val="left" w:leader="none"/>
          <w:tab w:pos="4427" w:val="left" w:leader="none"/>
          <w:tab w:pos="4866" w:val="left" w:leader="none"/>
          <w:tab w:pos="5485" w:val="left" w:leader="none"/>
          <w:tab w:pos="5984" w:val="left" w:leader="none"/>
          <w:tab w:pos="7034" w:val="left" w:leader="none"/>
          <w:tab w:pos="7685" w:val="left" w:leader="none"/>
          <w:tab w:pos="8306" w:val="left" w:leader="none"/>
        </w:tabs>
        <w:spacing w:line="256" w:lineRule="auto" w:before="185" w:after="0"/>
        <w:ind w:left="856" w:right="138" w:hanging="360"/>
        <w:jc w:val="left"/>
        <w:rPr>
          <w:b/>
          <w:sz w:val="24"/>
          <w:u w:val="none"/>
        </w:rPr>
      </w:pPr>
      <w:hyperlink r:id="rId51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Martin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Záturčianska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1,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036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80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Martin,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043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4221481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52">
        <w:r>
          <w:rPr>
            <w:b/>
            <w:color w:val="0462C1"/>
            <w:spacing w:val="-2"/>
            <w:sz w:val="24"/>
            <w:u w:val="single" w:color="0462C1"/>
          </w:rPr>
          <w:t>Riaditel.MT@svps.sk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66" w:after="0"/>
        <w:ind w:left="856" w:right="0" w:hanging="361"/>
        <w:jc w:val="left"/>
        <w:rPr>
          <w:b/>
          <w:sz w:val="24"/>
          <w:u w:val="none"/>
        </w:rPr>
      </w:pPr>
      <w:hyperlink r:id="rId53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7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Liptovský</w:t>
        </w:r>
        <w:r>
          <w:rPr>
            <w:b/>
            <w:color w:val="0462C1"/>
            <w:spacing w:val="68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Mikuláš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7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Kollárova</w:t>
      </w:r>
      <w:r>
        <w:rPr>
          <w:b/>
          <w:spacing w:val="7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2,</w:t>
      </w:r>
      <w:r>
        <w:rPr>
          <w:b/>
          <w:spacing w:val="7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031</w:t>
      </w:r>
      <w:r>
        <w:rPr>
          <w:b/>
          <w:spacing w:val="67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7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Liptovský</w:t>
      </w:r>
      <w:r>
        <w:rPr>
          <w:b/>
          <w:spacing w:val="7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Mikuláš,</w:t>
      </w:r>
      <w:r>
        <w:rPr>
          <w:b/>
          <w:spacing w:val="7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70"/>
          <w:sz w:val="24"/>
          <w:u w:val="single" w:color="0462C1"/>
        </w:rPr>
        <w:t> </w:t>
      </w:r>
      <w:r>
        <w:rPr>
          <w:b/>
          <w:spacing w:val="-5"/>
          <w:sz w:val="24"/>
          <w:u w:val="single" w:color="0462C1"/>
        </w:rPr>
        <w:t>044</w:t>
      </w:r>
    </w:p>
    <w:p>
      <w:pPr>
        <w:pStyle w:val="BodyText"/>
        <w:spacing w:before="19"/>
        <w:rPr>
          <w:u w:val="none"/>
        </w:rPr>
      </w:pPr>
      <w:r>
        <w:rPr>
          <w:u w:val="single"/>
        </w:rPr>
        <w:t>5523814, </w:t>
      </w:r>
      <w:hyperlink r:id="rId54">
        <w:r>
          <w:rPr>
            <w:color w:val="0462C1"/>
            <w:spacing w:val="-2"/>
            <w:u w:val="single" w:color="000000"/>
          </w:rPr>
          <w:t>Riaditel.LM@svps.sk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82" w:after="0"/>
        <w:ind w:left="856" w:right="0" w:hanging="361"/>
        <w:jc w:val="left"/>
        <w:rPr>
          <w:b/>
          <w:sz w:val="24"/>
          <w:u w:val="none"/>
        </w:rPr>
      </w:pPr>
      <w:hyperlink r:id="rId55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Žilina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Jedľová 44,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010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 Žilina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4,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 041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7631235,</w:t>
      </w:r>
      <w:r>
        <w:rPr>
          <w:b/>
          <w:spacing w:val="1"/>
          <w:sz w:val="24"/>
          <w:u w:val="single" w:color="0462C1"/>
        </w:rPr>
        <w:t> </w:t>
      </w:r>
      <w:hyperlink r:id="rId56">
        <w:r>
          <w:rPr>
            <w:b/>
            <w:color w:val="0462C1"/>
            <w:spacing w:val="-2"/>
            <w:sz w:val="24"/>
            <w:u w:val="single" w:color="0462C1"/>
          </w:rPr>
          <w:t>Riaditel.ZA@svps.sk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85" w:after="0"/>
        <w:ind w:left="856" w:right="138" w:hanging="360"/>
        <w:jc w:val="left"/>
        <w:rPr>
          <w:b/>
          <w:sz w:val="24"/>
          <w:u w:val="none"/>
        </w:rPr>
      </w:pPr>
      <w:hyperlink r:id="rId57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8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Čadca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Horná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2483,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pošt.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pr.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45,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022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Čadca,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041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4322277,</w:t>
      </w:r>
      <w:r>
        <w:rPr>
          <w:b/>
          <w:sz w:val="24"/>
          <w:u w:val="none"/>
        </w:rPr>
        <w:t> </w:t>
      </w:r>
      <w:hyperlink r:id="rId58">
        <w:r>
          <w:rPr>
            <w:b/>
            <w:color w:val="0462C1"/>
            <w:spacing w:val="-2"/>
            <w:sz w:val="24"/>
            <w:u w:val="single" w:color="0462C1"/>
          </w:rPr>
          <w:t>Riaditel.CA@svps.sk</w:t>
        </w:r>
      </w:hyperlink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1003" w:top="1320" w:bottom="1200" w:left="1280" w:right="1280"/>
        </w:sectPr>
      </w:pPr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9" w:lineRule="auto" w:before="76" w:after="0"/>
        <w:ind w:left="856" w:right="132" w:hanging="360"/>
        <w:jc w:val="left"/>
        <w:rPr>
          <w:b/>
          <w:sz w:val="24"/>
          <w:u w:val="none"/>
        </w:rPr>
      </w:pPr>
      <w:hyperlink r:id="rId59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Dolný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Kubín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-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Pelhřimovská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2055/7,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026</w:t>
      </w:r>
      <w:r>
        <w:rPr>
          <w:b/>
          <w:spacing w:val="-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Dolný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Kubín,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043</w:t>
      </w:r>
      <w:r>
        <w:rPr>
          <w:b/>
          <w:spacing w:val="-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5864935,</w:t>
      </w:r>
      <w:r>
        <w:rPr>
          <w:b/>
          <w:sz w:val="24"/>
          <w:u w:val="none"/>
        </w:rPr>
        <w:t> </w:t>
      </w:r>
      <w:hyperlink r:id="rId60">
        <w:r>
          <w:rPr>
            <w:b/>
            <w:color w:val="0462C1"/>
            <w:spacing w:val="-2"/>
            <w:sz w:val="24"/>
            <w:u w:val="single" w:color="0462C1"/>
          </w:rPr>
          <w:t>Sekretariat.DK@svps.sk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58" w:after="0"/>
        <w:ind w:left="856" w:right="0" w:hanging="361"/>
        <w:jc w:val="left"/>
        <w:rPr>
          <w:b/>
          <w:sz w:val="24"/>
          <w:u w:val="none"/>
        </w:rPr>
      </w:pPr>
      <w:hyperlink r:id="rId61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-16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Rožňava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-1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Južná</w:t>
      </w:r>
      <w:r>
        <w:rPr>
          <w:b/>
          <w:spacing w:val="-1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43,</w:t>
      </w:r>
      <w:r>
        <w:rPr>
          <w:b/>
          <w:spacing w:val="-1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048</w:t>
      </w:r>
      <w:r>
        <w:rPr>
          <w:b/>
          <w:spacing w:val="-1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-1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Rožňava,</w:t>
      </w:r>
      <w:r>
        <w:rPr>
          <w:b/>
          <w:spacing w:val="-1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-1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058</w:t>
      </w:r>
      <w:r>
        <w:rPr>
          <w:b/>
          <w:spacing w:val="-1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7323182,</w:t>
      </w:r>
      <w:r>
        <w:rPr>
          <w:b/>
          <w:spacing w:val="-12"/>
          <w:sz w:val="24"/>
          <w:u w:val="none"/>
        </w:rPr>
        <w:t> </w:t>
      </w:r>
      <w:hyperlink r:id="rId62">
        <w:r>
          <w:rPr>
            <w:b/>
            <w:color w:val="0462C1"/>
            <w:spacing w:val="-2"/>
            <w:sz w:val="24"/>
            <w:u w:val="single" w:color="0462C1"/>
          </w:rPr>
          <w:t>Riaditel.RV@svps.sk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85" w:after="0"/>
        <w:ind w:left="856" w:right="0" w:hanging="361"/>
        <w:jc w:val="left"/>
        <w:rPr>
          <w:b/>
          <w:sz w:val="24"/>
          <w:u w:val="none"/>
        </w:rPr>
      </w:pPr>
      <w:hyperlink r:id="rId63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56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Spišská</w:t>
        </w:r>
        <w:r>
          <w:rPr>
            <w:b/>
            <w:color w:val="0462C1"/>
            <w:spacing w:val="5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Nová</w:t>
        </w:r>
        <w:r>
          <w:rPr>
            <w:b/>
            <w:color w:val="0462C1"/>
            <w:spacing w:val="5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Ves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5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Duklianska</w:t>
      </w:r>
      <w:r>
        <w:rPr>
          <w:b/>
          <w:spacing w:val="5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46,</w:t>
      </w:r>
      <w:r>
        <w:rPr>
          <w:b/>
          <w:spacing w:val="56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052</w:t>
      </w:r>
      <w:r>
        <w:rPr>
          <w:b/>
          <w:spacing w:val="5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5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Spišská</w:t>
      </w:r>
      <w:r>
        <w:rPr>
          <w:b/>
          <w:spacing w:val="56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Nová</w:t>
      </w:r>
      <w:r>
        <w:rPr>
          <w:b/>
          <w:spacing w:val="5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Ves,</w:t>
      </w:r>
      <w:r>
        <w:rPr>
          <w:b/>
          <w:spacing w:val="55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58"/>
          <w:sz w:val="24"/>
          <w:u w:val="single" w:color="0462C1"/>
        </w:rPr>
        <w:t> </w:t>
      </w:r>
      <w:r>
        <w:rPr>
          <w:b/>
          <w:spacing w:val="-5"/>
          <w:sz w:val="24"/>
          <w:u w:val="single" w:color="0462C1"/>
        </w:rPr>
        <w:t>053</w:t>
      </w:r>
    </w:p>
    <w:p>
      <w:pPr>
        <w:pStyle w:val="BodyText"/>
        <w:spacing w:before="19"/>
        <w:rPr>
          <w:u w:val="none"/>
        </w:rPr>
      </w:pPr>
      <w:r>
        <w:rPr>
          <w:u w:val="single"/>
        </w:rPr>
        <w:t>4813202, </w:t>
      </w:r>
      <w:hyperlink r:id="rId64">
        <w:r>
          <w:rPr>
            <w:color w:val="0462C1"/>
            <w:spacing w:val="-2"/>
            <w:u w:val="single" w:color="000000"/>
          </w:rPr>
          <w:t>Riaditel.SN@svps.sk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85" w:after="0"/>
        <w:ind w:left="856" w:right="136" w:hanging="360"/>
        <w:jc w:val="left"/>
        <w:rPr>
          <w:b/>
          <w:sz w:val="24"/>
          <w:u w:val="none"/>
        </w:rPr>
      </w:pPr>
      <w:hyperlink r:id="rId65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4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Košice-mesto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Hlinkova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1/c,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040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Košice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-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mesto,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055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6325623,</w:t>
      </w:r>
      <w:r>
        <w:rPr>
          <w:b/>
          <w:spacing w:val="40"/>
          <w:sz w:val="24"/>
          <w:u w:val="none"/>
        </w:rPr>
        <w:t> </w:t>
      </w:r>
      <w:hyperlink r:id="rId66">
        <w:r>
          <w:rPr>
            <w:b/>
            <w:color w:val="0462C1"/>
            <w:spacing w:val="-2"/>
            <w:sz w:val="24"/>
            <w:u w:val="single" w:color="0462C1"/>
          </w:rPr>
          <w:t>Riaditel.KE@svps.sk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66" w:after="0"/>
        <w:ind w:left="856" w:right="136" w:hanging="360"/>
        <w:jc w:val="left"/>
        <w:rPr>
          <w:b/>
          <w:sz w:val="24"/>
          <w:u w:val="none"/>
        </w:rPr>
      </w:pPr>
      <w:hyperlink r:id="rId67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3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Košice-okolie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3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Kukučínova</w:t>
      </w:r>
      <w:r>
        <w:rPr>
          <w:b/>
          <w:spacing w:val="3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24,</w:t>
      </w:r>
      <w:r>
        <w:rPr>
          <w:b/>
          <w:spacing w:val="3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040</w:t>
      </w:r>
      <w:r>
        <w:rPr>
          <w:b/>
          <w:spacing w:val="3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3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Košice</w:t>
      </w:r>
      <w:r>
        <w:rPr>
          <w:b/>
          <w:spacing w:val="3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-</w:t>
      </w:r>
      <w:r>
        <w:rPr>
          <w:b/>
          <w:spacing w:val="3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okolie,</w:t>
      </w:r>
      <w:r>
        <w:rPr>
          <w:b/>
          <w:spacing w:val="3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3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055</w:t>
      </w:r>
      <w:r>
        <w:rPr>
          <w:b/>
          <w:spacing w:val="3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6223507,</w:t>
      </w:r>
      <w:r>
        <w:rPr>
          <w:b/>
          <w:sz w:val="24"/>
          <w:u w:val="none"/>
        </w:rPr>
        <w:t> </w:t>
      </w:r>
      <w:hyperlink r:id="rId68">
        <w:r>
          <w:rPr>
            <w:b/>
            <w:color w:val="0462C1"/>
            <w:spacing w:val="-2"/>
            <w:sz w:val="24"/>
            <w:u w:val="single" w:color="0462C1"/>
          </w:rPr>
          <w:t>Riaditel.KS@svps.sk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65" w:val="left" w:leader="none"/>
          <w:tab w:pos="3016" w:val="left" w:leader="none"/>
          <w:tab w:pos="4100" w:val="left" w:leader="none"/>
          <w:tab w:pos="4566" w:val="left" w:leader="none"/>
          <w:tab w:pos="5209" w:val="left" w:leader="none"/>
          <w:tab w:pos="5736" w:val="left" w:leader="none"/>
          <w:tab w:pos="6986" w:val="left" w:leader="none"/>
          <w:tab w:pos="7663" w:val="left" w:leader="none"/>
          <w:tab w:pos="8308" w:val="left" w:leader="none"/>
        </w:tabs>
        <w:spacing w:line="256" w:lineRule="auto" w:before="165" w:after="0"/>
        <w:ind w:left="856" w:right="136" w:hanging="360"/>
        <w:jc w:val="left"/>
        <w:rPr>
          <w:b/>
          <w:sz w:val="24"/>
          <w:u w:val="none"/>
        </w:rPr>
      </w:pPr>
      <w:hyperlink r:id="rId69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Trebišov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Bottova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2,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075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Trebišov,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056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6722748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70">
        <w:r>
          <w:rPr>
            <w:b/>
            <w:color w:val="0462C1"/>
            <w:spacing w:val="-2"/>
            <w:sz w:val="24"/>
            <w:u w:val="single" w:color="0462C1"/>
          </w:rPr>
          <w:t>Riaditel.TV@svps.sk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9" w:lineRule="auto" w:before="164" w:after="0"/>
        <w:ind w:left="856" w:right="137" w:hanging="360"/>
        <w:jc w:val="left"/>
        <w:rPr>
          <w:b/>
          <w:sz w:val="24"/>
          <w:u w:val="none"/>
        </w:rPr>
      </w:pPr>
      <w:hyperlink r:id="rId71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4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Michalovce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Sama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Chalupku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22,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071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Michalovce,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056</w:t>
      </w:r>
      <w:r>
        <w:rPr>
          <w:b/>
          <w:spacing w:val="4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6425001,</w:t>
      </w:r>
      <w:r>
        <w:rPr>
          <w:b/>
          <w:sz w:val="24"/>
          <w:u w:val="none"/>
        </w:rPr>
        <w:t> </w:t>
      </w:r>
      <w:hyperlink r:id="rId72">
        <w:r>
          <w:rPr>
            <w:b/>
            <w:color w:val="0462C1"/>
            <w:spacing w:val="-2"/>
            <w:sz w:val="24"/>
            <w:u w:val="single" w:color="0462C1"/>
          </w:rPr>
          <w:t>Riaditel.MI@svps.sk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38" w:val="left" w:leader="none"/>
          <w:tab w:pos="2815" w:val="left" w:leader="none"/>
          <w:tab w:pos="4299" w:val="left" w:leader="none"/>
          <w:tab w:pos="4856" w:val="left" w:leader="none"/>
          <w:tab w:pos="5473" w:val="left" w:leader="none"/>
          <w:tab w:pos="5967" w:val="left" w:leader="none"/>
          <w:tab w:pos="7041" w:val="left" w:leader="none"/>
          <w:tab w:pos="7689" w:val="left" w:leader="none"/>
          <w:tab w:pos="8308" w:val="left" w:leader="none"/>
        </w:tabs>
        <w:spacing w:line="256" w:lineRule="auto" w:before="160" w:after="0"/>
        <w:ind w:left="856" w:right="135" w:hanging="360"/>
        <w:jc w:val="left"/>
        <w:rPr>
          <w:b/>
          <w:sz w:val="24"/>
          <w:u w:val="none"/>
        </w:rPr>
      </w:pPr>
      <w:hyperlink r:id="rId73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Poprad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Partizánska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83,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058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Poprad,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052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7723085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74">
        <w:r>
          <w:rPr>
            <w:b/>
            <w:color w:val="0462C1"/>
            <w:spacing w:val="-2"/>
            <w:sz w:val="24"/>
            <w:u w:val="single" w:color="0462C1"/>
          </w:rPr>
          <w:t>Riaditel.PP@svps.sk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65" w:after="0"/>
        <w:ind w:left="856" w:right="138" w:hanging="360"/>
        <w:jc w:val="left"/>
        <w:rPr>
          <w:b/>
          <w:sz w:val="24"/>
          <w:u w:val="none"/>
        </w:rPr>
      </w:pPr>
      <w:hyperlink r:id="rId75">
        <w:r>
          <w:rPr>
            <w:b/>
            <w:color w:val="0462C1"/>
            <w:sz w:val="24"/>
            <w:u w:val="single" w:color="0462C1"/>
          </w:rPr>
          <w:t>RVPS Stará Ľubovňa</w:t>
        </w:r>
      </w:hyperlink>
      <w:r>
        <w:rPr>
          <w:b/>
          <w:sz w:val="24"/>
          <w:u w:val="single" w:color="0462C1"/>
        </w:rPr>
        <w:t>, Levočská 4/338, 064 01 Stará Ľubovňa, tel.: 052 4321182,</w:t>
      </w:r>
      <w:r>
        <w:rPr>
          <w:b/>
          <w:sz w:val="24"/>
          <w:u w:val="none"/>
        </w:rPr>
        <w:t> </w:t>
      </w:r>
      <w:hyperlink r:id="rId76">
        <w:r>
          <w:rPr>
            <w:b/>
            <w:color w:val="0462C1"/>
            <w:spacing w:val="-2"/>
            <w:sz w:val="24"/>
            <w:u w:val="single" w:color="0462C1"/>
          </w:rPr>
          <w:t>Riaditel.SL@svps.sk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29" w:val="left" w:leader="none"/>
          <w:tab w:pos="2728" w:val="left" w:leader="none"/>
          <w:tab w:pos="3937" w:val="left" w:leader="none"/>
          <w:tab w:pos="4604" w:val="left" w:leader="none"/>
          <w:tab w:pos="5211" w:val="left" w:leader="none"/>
          <w:tab w:pos="5696" w:val="left" w:leader="none"/>
          <w:tab w:pos="6633" w:val="left" w:leader="none"/>
          <w:tab w:pos="7060" w:val="left" w:leader="none"/>
          <w:tab w:pos="7699" w:val="left" w:leader="none"/>
          <w:tab w:pos="8308" w:val="left" w:leader="none"/>
        </w:tabs>
        <w:spacing w:line="256" w:lineRule="auto" w:before="165" w:after="0"/>
        <w:ind w:left="856" w:right="136" w:hanging="360"/>
        <w:jc w:val="left"/>
        <w:rPr>
          <w:b/>
          <w:sz w:val="24"/>
          <w:u w:val="none"/>
        </w:rPr>
      </w:pPr>
      <w:hyperlink r:id="rId77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Prešov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Levočská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112,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080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Prešov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1,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051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7493650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78">
        <w:r>
          <w:rPr>
            <w:b/>
            <w:color w:val="0462C1"/>
            <w:spacing w:val="-2"/>
            <w:sz w:val="24"/>
            <w:u w:val="single" w:color="0462C1"/>
          </w:rPr>
          <w:t>Riaditel.PO@svps.sk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0" w:lineRule="auto" w:before="166" w:after="0"/>
        <w:ind w:left="856" w:right="0" w:hanging="361"/>
        <w:jc w:val="left"/>
        <w:rPr>
          <w:b/>
          <w:sz w:val="24"/>
          <w:u w:val="none"/>
        </w:rPr>
      </w:pPr>
      <w:hyperlink r:id="rId79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-1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Vranov</w:t>
        </w:r>
        <w:r>
          <w:rPr>
            <w:b/>
            <w:color w:val="0462C1"/>
            <w:spacing w:val="-1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nad</w:t>
        </w:r>
        <w:r>
          <w:rPr>
            <w:b/>
            <w:color w:val="0462C1"/>
            <w:spacing w:val="-14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Topľou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-1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Kalinčiakova</w:t>
      </w:r>
      <w:r>
        <w:rPr>
          <w:b/>
          <w:spacing w:val="-1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879,</w:t>
      </w:r>
      <w:r>
        <w:rPr>
          <w:b/>
          <w:spacing w:val="-13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093</w:t>
      </w:r>
      <w:r>
        <w:rPr>
          <w:b/>
          <w:spacing w:val="-1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-12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Vranov</w:t>
      </w:r>
      <w:r>
        <w:rPr>
          <w:b/>
          <w:spacing w:val="-1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nad</w:t>
      </w:r>
      <w:r>
        <w:rPr>
          <w:b/>
          <w:spacing w:val="-14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Topľou,</w:t>
      </w:r>
      <w:r>
        <w:rPr>
          <w:b/>
          <w:spacing w:val="-11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-11"/>
          <w:sz w:val="24"/>
          <w:u w:val="single" w:color="0462C1"/>
        </w:rPr>
        <w:t> </w:t>
      </w:r>
      <w:r>
        <w:rPr>
          <w:b/>
          <w:spacing w:val="-5"/>
          <w:sz w:val="24"/>
          <w:u w:val="single" w:color="0462C1"/>
        </w:rPr>
        <w:t>057</w:t>
      </w:r>
    </w:p>
    <w:p>
      <w:pPr>
        <w:pStyle w:val="BodyText"/>
        <w:spacing w:before="19"/>
        <w:rPr>
          <w:u w:val="none"/>
        </w:rPr>
      </w:pPr>
      <w:r>
        <w:rPr>
          <w:u w:val="single"/>
        </w:rPr>
        <w:t>4423064 </w:t>
      </w:r>
      <w:hyperlink r:id="rId80">
        <w:r>
          <w:rPr>
            <w:color w:val="0462C1"/>
            <w:spacing w:val="-2"/>
            <w:u w:val="single" w:color="000000"/>
          </w:rPr>
          <w:t>Riaditel.VT@svps.sk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21" w:val="left" w:leader="none"/>
          <w:tab w:pos="2968" w:val="left" w:leader="none"/>
          <w:tab w:pos="4209" w:val="left" w:leader="none"/>
          <w:tab w:pos="4748" w:val="left" w:leader="none"/>
          <w:tab w:pos="5348" w:val="left" w:leader="none"/>
          <w:tab w:pos="5828" w:val="left" w:leader="none"/>
          <w:tab w:pos="7073" w:val="left" w:leader="none"/>
          <w:tab w:pos="7704" w:val="left" w:leader="none"/>
          <w:tab w:pos="8306" w:val="left" w:leader="none"/>
        </w:tabs>
        <w:spacing w:line="256" w:lineRule="auto" w:before="185" w:after="0"/>
        <w:ind w:left="856" w:right="137" w:hanging="360"/>
        <w:jc w:val="left"/>
        <w:rPr>
          <w:b/>
          <w:sz w:val="24"/>
          <w:u w:val="none"/>
        </w:rPr>
      </w:pPr>
      <w:hyperlink r:id="rId81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Bardejov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Stöcklova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34,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085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Bardejov,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054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4748725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82">
        <w:r>
          <w:rPr>
            <w:b/>
            <w:color w:val="0462C1"/>
            <w:spacing w:val="-2"/>
            <w:sz w:val="24"/>
            <w:u w:val="single" w:color="0462C1"/>
          </w:rPr>
          <w:t>Riaditel.BJ@svps.sk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56" w:lineRule="auto" w:before="166" w:after="0"/>
        <w:ind w:left="856" w:right="136" w:hanging="360"/>
        <w:jc w:val="left"/>
        <w:rPr>
          <w:b/>
          <w:sz w:val="24"/>
          <w:u w:val="none"/>
        </w:rPr>
      </w:pPr>
      <w:hyperlink r:id="rId83">
        <w:r>
          <w:rPr>
            <w:b/>
            <w:color w:val="0462C1"/>
            <w:sz w:val="24"/>
            <w:u w:val="single" w:color="0462C1"/>
          </w:rPr>
          <w:t>RVPS</w:t>
        </w:r>
        <w:r>
          <w:rPr>
            <w:b/>
            <w:color w:val="0462C1"/>
            <w:spacing w:val="80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Svidník</w:t>
        </w:r>
      </w:hyperlink>
      <w:r>
        <w:rPr>
          <w:b/>
          <w:sz w:val="24"/>
          <w:u w:val="single" w:color="0462C1"/>
        </w:rPr>
        <w:t>,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ul.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MUDr.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Pribulu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2,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089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01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Svidník,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tel.: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054</w:t>
      </w:r>
      <w:r>
        <w:rPr>
          <w:b/>
          <w:spacing w:val="80"/>
          <w:sz w:val="24"/>
          <w:u w:val="single" w:color="0462C1"/>
        </w:rPr>
        <w:t> </w:t>
      </w:r>
      <w:r>
        <w:rPr>
          <w:b/>
          <w:sz w:val="24"/>
          <w:u w:val="single" w:color="0462C1"/>
        </w:rPr>
        <w:t>7522987,</w:t>
      </w:r>
      <w:r>
        <w:rPr>
          <w:b/>
          <w:spacing w:val="40"/>
          <w:sz w:val="24"/>
          <w:u w:val="none"/>
        </w:rPr>
        <w:t> </w:t>
      </w:r>
      <w:hyperlink r:id="rId84">
        <w:r>
          <w:rPr>
            <w:b/>
            <w:color w:val="0462C1"/>
            <w:spacing w:val="-2"/>
            <w:sz w:val="24"/>
            <w:u w:val="single" w:color="0462C1"/>
          </w:rPr>
          <w:t>Riaditel.SK@svps.sk</w:t>
        </w:r>
      </w:hyperlink>
    </w:p>
    <w:p>
      <w:pPr>
        <w:pStyle w:val="ListParagraph"/>
        <w:numPr>
          <w:ilvl w:val="0"/>
          <w:numId w:val="1"/>
        </w:numPr>
        <w:tabs>
          <w:tab w:pos="857" w:val="left" w:leader="none"/>
          <w:tab w:pos="1712" w:val="left" w:leader="none"/>
          <w:tab w:pos="3004" w:val="left" w:leader="none"/>
          <w:tab w:pos="4328" w:val="left" w:leader="none"/>
          <w:tab w:pos="4738" w:val="left" w:leader="none"/>
          <w:tab w:pos="5329" w:val="left" w:leader="none"/>
          <w:tab w:pos="5801" w:val="left" w:leader="none"/>
          <w:tab w:pos="7091" w:val="left" w:leader="none"/>
          <w:tab w:pos="7713" w:val="left" w:leader="none"/>
          <w:tab w:pos="8305" w:val="left" w:leader="none"/>
        </w:tabs>
        <w:spacing w:line="259" w:lineRule="auto" w:before="163" w:after="0"/>
        <w:ind w:left="856" w:right="138" w:hanging="360"/>
        <w:jc w:val="left"/>
        <w:rPr>
          <w:b/>
          <w:sz w:val="24"/>
          <w:u w:val="none"/>
        </w:rPr>
      </w:pPr>
      <w:hyperlink r:id="rId85">
        <w:r>
          <w:rPr>
            <w:b/>
            <w:color w:val="0462C1"/>
            <w:spacing w:val="-4"/>
            <w:sz w:val="24"/>
            <w:u w:val="single" w:color="0462C1"/>
          </w:rPr>
          <w:t>RVPS</w:t>
        </w:r>
        <w:r>
          <w:rPr>
            <w:b/>
            <w:color w:val="0462C1"/>
            <w:sz w:val="24"/>
            <w:u w:val="single" w:color="0462C1"/>
          </w:rPr>
          <w:tab/>
        </w:r>
        <w:r>
          <w:rPr>
            <w:b/>
            <w:color w:val="0462C1"/>
            <w:spacing w:val="-2"/>
            <w:sz w:val="24"/>
            <w:u w:val="single" w:color="0462C1"/>
          </w:rPr>
          <w:t>Humenné</w:t>
        </w:r>
      </w:hyperlink>
      <w:r>
        <w:rPr>
          <w:b/>
          <w:spacing w:val="-2"/>
          <w:sz w:val="24"/>
          <w:u w:val="single" w:color="0462C1"/>
        </w:rPr>
        <w:t>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Gaštanová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3,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066</w:t>
      </w:r>
      <w:r>
        <w:rPr>
          <w:b/>
          <w:sz w:val="24"/>
          <w:u w:val="single" w:color="0462C1"/>
        </w:rPr>
        <w:tab/>
      </w:r>
      <w:r>
        <w:rPr>
          <w:b/>
          <w:spacing w:val="-6"/>
          <w:sz w:val="24"/>
          <w:u w:val="single" w:color="0462C1"/>
        </w:rPr>
        <w:t>01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Humenné,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tel.:</w:t>
      </w:r>
      <w:r>
        <w:rPr>
          <w:b/>
          <w:sz w:val="24"/>
          <w:u w:val="single" w:color="0462C1"/>
        </w:rPr>
        <w:tab/>
      </w:r>
      <w:r>
        <w:rPr>
          <w:b/>
          <w:spacing w:val="-4"/>
          <w:sz w:val="24"/>
          <w:u w:val="single" w:color="0462C1"/>
        </w:rPr>
        <w:t>057</w:t>
      </w:r>
      <w:r>
        <w:rPr>
          <w:b/>
          <w:sz w:val="24"/>
          <w:u w:val="single" w:color="0462C1"/>
        </w:rPr>
        <w:tab/>
      </w:r>
      <w:r>
        <w:rPr>
          <w:b/>
          <w:spacing w:val="-2"/>
          <w:sz w:val="24"/>
          <w:u w:val="single" w:color="0462C1"/>
        </w:rPr>
        <w:t>7752963</w:t>
      </w:r>
      <w:r>
        <w:rPr>
          <w:b/>
          <w:spacing w:val="-2"/>
          <w:sz w:val="24"/>
          <w:u w:val="single" w:color="0462C1"/>
        </w:rPr>
        <w:t>,</w:t>
      </w:r>
      <w:r>
        <w:rPr>
          <w:b/>
          <w:spacing w:val="-2"/>
          <w:sz w:val="24"/>
          <w:u w:val="none"/>
        </w:rPr>
        <w:t> </w:t>
      </w:r>
      <w:hyperlink r:id="rId86">
        <w:r>
          <w:rPr>
            <w:b/>
            <w:color w:val="0462C1"/>
            <w:spacing w:val="-2"/>
            <w:sz w:val="24"/>
            <w:u w:val="single" w:color="0462C1"/>
          </w:rPr>
          <w:t>Riaditel.HE@svps.sk</w:t>
        </w:r>
      </w:hyperlink>
    </w:p>
    <w:p>
      <w:pPr>
        <w:tabs>
          <w:tab w:pos="4204" w:val="left" w:leader="none"/>
          <w:tab w:pos="9238" w:val="left" w:leader="none"/>
        </w:tabs>
        <w:spacing w:before="151"/>
        <w:ind w:left="107" w:right="0" w:firstLine="0"/>
        <w:jc w:val="left"/>
        <w:rPr>
          <w:sz w:val="28"/>
        </w:rPr>
      </w:pPr>
      <w:r>
        <w:rPr>
          <w:color w:val="FF0000"/>
          <w:sz w:val="28"/>
          <w:shd w:fill="F7C9AC" w:color="auto" w:val="clear"/>
        </w:rPr>
        <w:tab/>
      </w:r>
      <w:r>
        <w:rPr>
          <w:color w:val="FF0000"/>
          <w:spacing w:val="-4"/>
          <w:sz w:val="28"/>
          <w:shd w:fill="F7C9AC" w:color="auto" w:val="clear"/>
        </w:rPr>
        <w:t>ALEBO</w:t>
      </w:r>
      <w:r>
        <w:rPr>
          <w:color w:val="FF0000"/>
          <w:sz w:val="28"/>
          <w:shd w:fill="F7C9AC" w:color="auto" w:val="clear"/>
        </w:rPr>
        <w:tab/>
      </w:r>
    </w:p>
    <w:p>
      <w:pPr>
        <w:pStyle w:val="BodyText"/>
        <w:ind w:left="0"/>
        <w:rPr>
          <w:b w:val="0"/>
          <w:sz w:val="30"/>
          <w:u w:val="none"/>
        </w:rPr>
      </w:pPr>
    </w:p>
    <w:p>
      <w:pPr>
        <w:pStyle w:val="BodyText"/>
        <w:spacing w:before="5"/>
        <w:ind w:left="0"/>
        <w:rPr>
          <w:b w:val="0"/>
          <w:sz w:val="26"/>
          <w:u w:val="none"/>
        </w:rPr>
      </w:pPr>
    </w:p>
    <w:p>
      <w:pPr>
        <w:spacing w:line="259" w:lineRule="auto" w:before="0"/>
        <w:ind w:left="856" w:right="133" w:hanging="360"/>
        <w:jc w:val="both"/>
        <w:rPr>
          <w:b/>
          <w:sz w:val="24"/>
        </w:rPr>
      </w:pPr>
      <w:r>
        <w:rPr>
          <w:sz w:val="22"/>
        </w:rPr>
        <w:t>-</w:t>
      </w:r>
      <w:r>
        <w:rPr>
          <w:spacing w:val="80"/>
          <w:sz w:val="22"/>
        </w:rPr>
        <w:t> </w:t>
      </w:r>
      <w:r>
        <w:rPr>
          <w:sz w:val="24"/>
        </w:rPr>
        <w:t>informácie o registrácii potravinárskych podnikov sú zverejnené na webovej stránke Štátnej</w:t>
      </w:r>
      <w:r>
        <w:rPr>
          <w:spacing w:val="40"/>
          <w:sz w:val="24"/>
        </w:rPr>
        <w:t> </w:t>
      </w:r>
      <w:r>
        <w:rPr>
          <w:sz w:val="24"/>
        </w:rPr>
        <w:t>veterinárnej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potravinovej</w:t>
      </w:r>
      <w:r>
        <w:rPr>
          <w:spacing w:val="40"/>
          <w:sz w:val="24"/>
        </w:rPr>
        <w:t> </w:t>
      </w:r>
      <w:r>
        <w:rPr>
          <w:sz w:val="24"/>
        </w:rPr>
        <w:t>správy</w:t>
      </w:r>
      <w:r>
        <w:rPr>
          <w:spacing w:val="34"/>
          <w:sz w:val="24"/>
        </w:rPr>
        <w:t> </w:t>
      </w:r>
      <w:r>
        <w:rPr>
          <w:sz w:val="24"/>
        </w:rPr>
        <w:t>Slovenskej</w:t>
      </w:r>
      <w:r>
        <w:rPr>
          <w:spacing w:val="40"/>
          <w:sz w:val="24"/>
        </w:rPr>
        <w:t> </w:t>
      </w:r>
      <w:r>
        <w:rPr>
          <w:sz w:val="24"/>
        </w:rPr>
        <w:t>republiky</w:t>
      </w:r>
      <w:r>
        <w:rPr>
          <w:spacing w:val="37"/>
          <w:sz w:val="24"/>
        </w:rPr>
        <w:t> </w:t>
      </w:r>
      <w:hyperlink r:id="rId87">
        <w:r>
          <w:rPr>
            <w:color w:val="0462C1"/>
            <w:sz w:val="24"/>
            <w:u w:val="single" w:color="0462C1"/>
          </w:rPr>
          <w:t>http://www.svps.sk/</w:t>
        </w:r>
      </w:hyperlink>
      <w:r>
        <w:rPr>
          <w:color w:val="0462C1"/>
          <w:sz w:val="24"/>
        </w:rPr>
        <w:t> </w:t>
      </w:r>
      <w:r>
        <w:rPr>
          <w:sz w:val="24"/>
        </w:rPr>
        <w:t>v</w:t>
      </w:r>
      <w:r>
        <w:rPr>
          <w:spacing w:val="-2"/>
          <w:sz w:val="24"/>
        </w:rPr>
        <w:t> </w:t>
      </w:r>
      <w:r>
        <w:rPr>
          <w:sz w:val="24"/>
        </w:rPr>
        <w:t>priečinku POTRAVINY - </w:t>
      </w:r>
      <w:r>
        <w:rPr>
          <w:b/>
          <w:color w:val="1A3368"/>
          <w:sz w:val="24"/>
        </w:rPr>
        <w:t>Informácie pre prevádzkovateľov potravinárskych podnikov</w:t>
      </w:r>
      <w:r>
        <w:rPr>
          <w:b/>
          <w:color w:val="1A3368"/>
          <w:spacing w:val="49"/>
          <w:sz w:val="24"/>
        </w:rPr>
        <w:t> </w:t>
      </w:r>
      <w:hyperlink r:id="rId88">
        <w:r>
          <w:rPr>
            <w:b/>
            <w:color w:val="0462C1"/>
            <w:sz w:val="24"/>
            <w:u w:val="single" w:color="0462C1"/>
          </w:rPr>
          <w:t>http://www.svps.sk/potraviny/</w:t>
        </w:r>
      </w:hyperlink>
      <w:r>
        <w:rPr>
          <w:b/>
          <w:color w:val="0462C1"/>
          <w:spacing w:val="40"/>
          <w:sz w:val="24"/>
        </w:rPr>
        <w:t> </w:t>
      </w:r>
      <w:r>
        <w:rPr>
          <w:b/>
          <w:color w:val="1A3368"/>
          <w:sz w:val="24"/>
        </w:rPr>
        <w:t>,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kde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sú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zverejnené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všetky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informácie o</w:t>
      </w:r>
      <w:r>
        <w:rPr>
          <w:b/>
          <w:color w:val="1A3368"/>
          <w:spacing w:val="-2"/>
          <w:sz w:val="24"/>
        </w:rPr>
        <w:t> </w:t>
      </w:r>
      <w:r>
        <w:rPr>
          <w:b/>
          <w:color w:val="1A3368"/>
          <w:sz w:val="24"/>
        </w:rPr>
        <w:t>platnej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legislatíve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a</w:t>
      </w:r>
      <w:r>
        <w:rPr>
          <w:b/>
          <w:color w:val="1A3368"/>
          <w:spacing w:val="-1"/>
          <w:sz w:val="24"/>
        </w:rPr>
        <w:t> </w:t>
      </w:r>
      <w:r>
        <w:rPr>
          <w:b/>
          <w:color w:val="1A3368"/>
          <w:sz w:val="24"/>
        </w:rPr>
        <w:t>povinnostiach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prevádzkovateľoch</w:t>
      </w:r>
      <w:r>
        <w:rPr>
          <w:b/>
          <w:color w:val="1A3368"/>
          <w:spacing w:val="40"/>
          <w:sz w:val="24"/>
        </w:rPr>
        <w:t> </w:t>
      </w:r>
      <w:r>
        <w:rPr>
          <w:b/>
          <w:color w:val="1A3368"/>
          <w:sz w:val="24"/>
        </w:rPr>
        <w:t>potravinárskych </w:t>
      </w:r>
      <w:r>
        <w:rPr>
          <w:b/>
          <w:color w:val="1A3368"/>
          <w:spacing w:val="-2"/>
          <w:sz w:val="24"/>
        </w:rPr>
        <w:t>podnikov.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0" w:footer="1003" w:top="1320" w:bottom="1200" w:left="1280" w:right="1280"/>
        </w:sectPr>
      </w:pPr>
    </w:p>
    <w:p>
      <w:pPr>
        <w:pStyle w:val="BodyText"/>
        <w:ind w:left="137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pict>
          <v:group style="width:453.55pt;height:379.65pt;mso-position-horizontal-relative:char;mso-position-vertical-relative:line" id="docshapegroup3" coordorigin="0,0" coordsize="9071,7593">
            <v:shape style="position:absolute;left:0;top:0;width:9065;height:7593" type="#_x0000_t75" id="docshape4" stroked="false">
              <v:imagedata r:id="rId89" o:title=""/>
            </v:shape>
            <v:shape style="position:absolute;left:7521;top:2322;width:1540;height:763" id="docshape5" coordorigin="7521,2322" coordsize="1540,763" path="m7903,2322l7521,2704,7903,3085,7903,2894,9061,2894,9061,2513,7903,2513,7903,2322xe" filled="true" fillcolor="#6fac46" stroked="false">
              <v:path arrowok="t"/>
              <v:fill type="solid"/>
            </v:shape>
            <v:shape style="position:absolute;left:7521;top:2322;width:1540;height:763" id="docshape6" coordorigin="7521,2322" coordsize="1540,763" path="m7521,2704l7903,2322,7903,2513,9061,2513,9061,2894,7903,2894,7903,3085,7521,2704xe" filled="false" stroked="true" strokeweight="1.0pt" strokecolor="#006fc0">
              <v:path arrowok="t"/>
              <v:stroke dashstyle="solid"/>
            </v:shape>
          </v:group>
        </w:pict>
      </w:r>
      <w:r>
        <w:rPr>
          <w:b w:val="0"/>
          <w:sz w:val="20"/>
          <w:u w:val="none"/>
        </w:rPr>
      </w:r>
    </w:p>
    <w:p>
      <w:pPr>
        <w:pStyle w:val="BodyText"/>
        <w:ind w:left="0"/>
        <w:rPr>
          <w:sz w:val="20"/>
          <w:u w:val="none"/>
        </w:rPr>
      </w:pPr>
    </w:p>
    <w:p>
      <w:pPr>
        <w:pStyle w:val="BodyText"/>
        <w:ind w:left="0"/>
        <w:rPr>
          <w:sz w:val="20"/>
          <w:u w:val="none"/>
        </w:rPr>
      </w:pPr>
    </w:p>
    <w:p>
      <w:pPr>
        <w:pStyle w:val="BodyText"/>
        <w:ind w:left="0"/>
        <w:rPr>
          <w:sz w:val="20"/>
          <w:u w:val="none"/>
        </w:rPr>
      </w:pPr>
    </w:p>
    <w:p>
      <w:pPr>
        <w:pStyle w:val="BodyText"/>
        <w:spacing w:before="11"/>
        <w:ind w:left="0"/>
        <w:rPr>
          <w:sz w:val="21"/>
          <w:u w:val="none"/>
        </w:rPr>
      </w:pPr>
    </w:p>
    <w:p>
      <w:pPr>
        <w:spacing w:line="259" w:lineRule="auto" w:before="101"/>
        <w:ind w:left="136" w:right="171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1A3368"/>
          <w:sz w:val="22"/>
        </w:rPr>
        <w:t>Registrácia</w:t>
      </w:r>
      <w:r>
        <w:rPr>
          <w:rFonts w:ascii="Tahoma" w:hAnsi="Tahoma"/>
          <w:b/>
          <w:color w:val="1A3368"/>
          <w:spacing w:val="-2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prevádzkarní</w:t>
      </w:r>
      <w:r>
        <w:rPr>
          <w:rFonts w:ascii="Tahoma" w:hAnsi="Tahoma"/>
          <w:b/>
          <w:color w:val="1A3368"/>
          <w:spacing w:val="-1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podľa</w:t>
      </w:r>
      <w:r>
        <w:rPr>
          <w:rFonts w:ascii="Tahoma" w:hAnsi="Tahoma"/>
          <w:b/>
          <w:color w:val="1A3368"/>
          <w:spacing w:val="-5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§</w:t>
      </w:r>
      <w:r>
        <w:rPr>
          <w:rFonts w:ascii="Tahoma" w:hAnsi="Tahoma"/>
          <w:b/>
          <w:color w:val="1A3368"/>
          <w:spacing w:val="-4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6</w:t>
      </w:r>
      <w:r>
        <w:rPr>
          <w:rFonts w:ascii="Tahoma" w:hAnsi="Tahoma"/>
          <w:b/>
          <w:color w:val="1A3368"/>
          <w:spacing w:val="-2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ods.</w:t>
      </w:r>
      <w:r>
        <w:rPr>
          <w:rFonts w:ascii="Tahoma" w:hAnsi="Tahoma"/>
          <w:b/>
          <w:color w:val="1A3368"/>
          <w:spacing w:val="-5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1</w:t>
      </w:r>
      <w:r>
        <w:rPr>
          <w:rFonts w:ascii="Tahoma" w:hAnsi="Tahoma"/>
          <w:b/>
          <w:color w:val="1A3368"/>
          <w:spacing w:val="-2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zákona</w:t>
      </w:r>
      <w:r>
        <w:rPr>
          <w:rFonts w:ascii="Tahoma" w:hAnsi="Tahoma"/>
          <w:b/>
          <w:color w:val="1A3368"/>
          <w:spacing w:val="-5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č.</w:t>
      </w:r>
      <w:r>
        <w:rPr>
          <w:rFonts w:ascii="Tahoma" w:hAnsi="Tahoma"/>
          <w:b/>
          <w:color w:val="1A3368"/>
          <w:spacing w:val="-4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152/1995</w:t>
      </w:r>
      <w:r>
        <w:rPr>
          <w:rFonts w:ascii="Tahoma" w:hAnsi="Tahoma"/>
          <w:b/>
          <w:color w:val="1A3368"/>
          <w:spacing w:val="-2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Z.</w:t>
      </w:r>
      <w:r>
        <w:rPr>
          <w:rFonts w:ascii="Tahoma" w:hAnsi="Tahoma"/>
          <w:b/>
          <w:color w:val="1A3368"/>
          <w:spacing w:val="-4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z.</w:t>
      </w:r>
      <w:r>
        <w:rPr>
          <w:rFonts w:ascii="Tahoma" w:hAnsi="Tahoma"/>
          <w:b/>
          <w:color w:val="1A3368"/>
          <w:spacing w:val="-2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o</w:t>
      </w:r>
      <w:r>
        <w:rPr>
          <w:rFonts w:ascii="Tahoma" w:hAnsi="Tahoma"/>
          <w:b/>
          <w:color w:val="1A3368"/>
          <w:spacing w:val="-1"/>
          <w:sz w:val="22"/>
        </w:rPr>
        <w:t> </w:t>
      </w:r>
      <w:r>
        <w:rPr>
          <w:rFonts w:ascii="Tahoma" w:hAnsi="Tahoma"/>
          <w:b/>
          <w:color w:val="1A3368"/>
          <w:sz w:val="22"/>
        </w:rPr>
        <w:t>potravinách v znení neskorších zmien a doplnkov.</w:t>
      </w:r>
    </w:p>
    <w:p>
      <w:pPr>
        <w:spacing w:line="259" w:lineRule="auto" w:before="158"/>
        <w:ind w:left="856" w:right="240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Vzor : Oznámenia o registrácií prevádzkarne/ zmena činnosti/ uzatvorenie v zmysle čl. 6 nariadenia Európskeho parlamentu a Rady (ES) č. 852/2004 v platnom znení a v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zmysle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§6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zákona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č.152/95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Z.z.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o potravinách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v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znení</w:t>
      </w:r>
      <w:r>
        <w:rPr>
          <w:rFonts w:ascii="Arial" w:hAnsi="Arial"/>
          <w:spacing w:val="-6"/>
          <w:sz w:val="22"/>
        </w:rPr>
        <w:t> </w:t>
      </w:r>
      <w:r>
        <w:rPr>
          <w:rFonts w:ascii="Arial" w:hAnsi="Arial"/>
          <w:sz w:val="22"/>
        </w:rPr>
        <w:t>neskorších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predpisov</w:t>
      </w:r>
      <w:r>
        <w:rPr>
          <w:rFonts w:ascii="Arial" w:hAnsi="Arial"/>
          <w:spacing w:val="-3"/>
          <w:sz w:val="22"/>
        </w:rPr>
        <w:t> </w:t>
      </w:r>
      <w:hyperlink r:id="rId90">
        <w:r>
          <w:rPr>
            <w:rFonts w:ascii="Arial" w:hAnsi="Arial"/>
            <w:color w:val="1A3368"/>
            <w:sz w:val="22"/>
            <w:u w:val="single" w:color="1A3368"/>
          </w:rPr>
          <w:t>formát</w:t>
        </w:r>
      </w:hyperlink>
      <w:r>
        <w:rPr>
          <w:rFonts w:ascii="Arial" w:hAnsi="Arial"/>
          <w:color w:val="1A3368"/>
          <w:sz w:val="22"/>
        </w:rPr>
        <w:t> </w:t>
      </w:r>
      <w:hyperlink r:id="rId90">
        <w:r>
          <w:rPr>
            <w:rFonts w:ascii="Arial" w:hAnsi="Arial"/>
            <w:color w:val="1A3368"/>
            <w:spacing w:val="-4"/>
            <w:sz w:val="22"/>
            <w:u w:val="single" w:color="1A3368"/>
          </w:rPr>
          <w:t>RTF</w:t>
        </w:r>
      </w:hyperlink>
    </w:p>
    <w:p>
      <w:pPr>
        <w:spacing w:after="0" w:line="259" w:lineRule="auto"/>
        <w:jc w:val="left"/>
        <w:rPr>
          <w:rFonts w:ascii="Arial" w:hAnsi="Arial"/>
          <w:sz w:val="22"/>
        </w:rPr>
        <w:sectPr>
          <w:pgSz w:w="11910" w:h="16840"/>
          <w:pgMar w:header="0" w:footer="1003" w:top="1400" w:bottom="1200" w:left="1280" w:right="1280"/>
        </w:sectPr>
      </w:pPr>
    </w:p>
    <w:p>
      <w:pPr>
        <w:pStyle w:val="BodyText"/>
        <w:ind w:left="46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sz w:val="20"/>
          <w:u w:val="none"/>
        </w:rPr>
        <w:pict>
          <v:group style="width:457.25pt;height:250.35pt;mso-position-horizontal-relative:char;mso-position-vertical-relative:line" id="docshapegroup7" coordorigin="0,0" coordsize="9145,5007">
            <v:shape style="position:absolute;left:91;top:0;width:9054;height:5007" type="#_x0000_t75" id="docshape8" stroked="false">
              <v:imagedata r:id="rId91" o:title=""/>
            </v:shape>
            <v:shape style="position:absolute;left:6498;top:2699;width:1540;height:638" id="docshape9" coordorigin="6498,2699" coordsize="1540,638" path="m6817,2699l6498,3018,6817,3337,6817,3178,8038,3178,8038,2859,6817,2859,6817,2699xe" filled="true" fillcolor="#ff0000" stroked="false">
              <v:path arrowok="t"/>
              <v:fill type="solid"/>
            </v:shape>
            <v:shape style="position:absolute;left:6498;top:2699;width:1540;height:638" id="docshape10" coordorigin="6498,2699" coordsize="1540,638" path="m6498,3018l6817,2699,6817,2859,8038,2859,8038,3178,6817,3178,6817,3337,6498,3018xe" filled="false" stroked="true" strokeweight="1pt" strokecolor="#41709c">
              <v:path arrowok="t"/>
              <v:stroke dashstyle="solid"/>
            </v:shape>
            <v:shape style="position:absolute;left:10;top:2127;width:1540;height:763" type="#_x0000_t75" id="docshape11" stroked="false">
              <v:imagedata r:id="rId92" o:title=""/>
            </v:shape>
            <v:shape style="position:absolute;left:10;top:2127;width:1540;height:763" id="docshape12" coordorigin="10,2127" coordsize="1540,763" path="m10,2318l1169,2318,1169,2127,1550,2509,1169,2890,1169,2699,10,2699,10,2318xe" filled="false" stroked="true" strokeweight="1pt" strokecolor="#41709c">
              <v:path arrowok="t"/>
              <v:stroke dashstyle="solid"/>
            </v:shape>
            <v:shape style="position:absolute;left:6813;top:2972;width:726;height:161" type="#_x0000_t202" id="docshape13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2"/>
                        <w:sz w:val="16"/>
                      </w:rPr>
                      <w:t>Registrácia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  <w:u w:val="none"/>
        </w:rPr>
      </w:r>
    </w:p>
    <w:p>
      <w:pPr>
        <w:pStyle w:val="BodyText"/>
        <w:ind w:left="0"/>
        <w:rPr>
          <w:rFonts w:ascii="Arial"/>
          <w:b w:val="0"/>
          <w:sz w:val="20"/>
          <w:u w:val="none"/>
        </w:rPr>
      </w:pPr>
    </w:p>
    <w:p>
      <w:pPr>
        <w:pStyle w:val="BodyText"/>
        <w:ind w:left="0"/>
        <w:rPr>
          <w:rFonts w:ascii="Arial"/>
          <w:b w:val="0"/>
          <w:sz w:val="26"/>
          <w:u w:val="none"/>
        </w:rPr>
      </w:pPr>
    </w:p>
    <w:p>
      <w:pPr>
        <w:spacing w:line="259" w:lineRule="auto" w:before="89"/>
        <w:ind w:left="2642" w:right="0" w:hanging="1652"/>
        <w:jc w:val="left"/>
        <w:rPr>
          <w:b/>
          <w:sz w:val="28"/>
        </w:rPr>
      </w:pPr>
      <w:r>
        <w:rPr>
          <w:b/>
          <w:color w:val="528135"/>
          <w:sz w:val="28"/>
          <w:u w:val="single" w:color="528135"/>
        </w:rPr>
        <w:t>SPÔSOB</w:t>
      </w:r>
      <w:r>
        <w:rPr>
          <w:b/>
          <w:color w:val="528135"/>
          <w:spacing w:val="-9"/>
          <w:sz w:val="28"/>
          <w:u w:val="single" w:color="528135"/>
        </w:rPr>
        <w:t> </w:t>
      </w:r>
      <w:r>
        <w:rPr>
          <w:b/>
          <w:color w:val="528135"/>
          <w:sz w:val="28"/>
          <w:u w:val="single" w:color="528135"/>
        </w:rPr>
        <w:t>VYPLŇOVANIA</w:t>
      </w:r>
      <w:r>
        <w:rPr>
          <w:b/>
          <w:color w:val="528135"/>
          <w:spacing w:val="-9"/>
          <w:sz w:val="28"/>
          <w:u w:val="single" w:color="528135"/>
        </w:rPr>
        <w:t> </w:t>
      </w:r>
      <w:r>
        <w:rPr>
          <w:b/>
          <w:color w:val="528135"/>
          <w:sz w:val="28"/>
          <w:u w:val="single" w:color="528135"/>
        </w:rPr>
        <w:t>OZNÁMENIA</w:t>
      </w:r>
      <w:r>
        <w:rPr>
          <w:b/>
          <w:color w:val="528135"/>
          <w:spacing w:val="-9"/>
          <w:sz w:val="28"/>
          <w:u w:val="single" w:color="528135"/>
        </w:rPr>
        <w:t> </w:t>
      </w:r>
      <w:r>
        <w:rPr>
          <w:b/>
          <w:color w:val="528135"/>
          <w:sz w:val="28"/>
          <w:u w:val="single" w:color="528135"/>
        </w:rPr>
        <w:t>O</w:t>
      </w:r>
      <w:r>
        <w:rPr>
          <w:b/>
          <w:color w:val="528135"/>
          <w:spacing w:val="-8"/>
          <w:sz w:val="28"/>
          <w:u w:val="single" w:color="528135"/>
        </w:rPr>
        <w:t> </w:t>
      </w:r>
      <w:r>
        <w:rPr>
          <w:b/>
          <w:color w:val="528135"/>
          <w:sz w:val="28"/>
          <w:u w:val="single" w:color="528135"/>
        </w:rPr>
        <w:t>REGISTRÁCII</w:t>
      </w:r>
      <w:r>
        <w:rPr>
          <w:b/>
          <w:color w:val="528135"/>
          <w:sz w:val="28"/>
        </w:rPr>
        <w:t> </w:t>
      </w:r>
      <w:r>
        <w:rPr>
          <w:b/>
          <w:color w:val="528135"/>
          <w:sz w:val="28"/>
          <w:u w:val="single" w:color="528135"/>
        </w:rPr>
        <w:t>PREVÁDZKARNE – CHARITY:</w:t>
      </w:r>
    </w:p>
    <w:p>
      <w:pPr>
        <w:pStyle w:val="BodyText"/>
        <w:spacing w:line="259" w:lineRule="auto" w:before="163"/>
        <w:ind w:left="136"/>
        <w:rPr>
          <w:u w:val="none"/>
        </w:rPr>
      </w:pPr>
      <w:r>
        <w:rPr>
          <w:u w:val="single"/>
        </w:rPr>
        <w:t>Vyplňujú</w:t>
      </w:r>
      <w:r>
        <w:rPr>
          <w:spacing w:val="77"/>
          <w:u w:val="single"/>
        </w:rPr>
        <w:t> </w:t>
      </w:r>
      <w:r>
        <w:rPr>
          <w:u w:val="single"/>
        </w:rPr>
        <w:t>sa</w:t>
      </w:r>
      <w:r>
        <w:rPr>
          <w:spacing w:val="75"/>
          <w:u w:val="single"/>
        </w:rPr>
        <w:t> </w:t>
      </w:r>
      <w:r>
        <w:rPr>
          <w:u w:val="single"/>
        </w:rPr>
        <w:t>len</w:t>
      </w:r>
      <w:r>
        <w:rPr>
          <w:spacing w:val="77"/>
          <w:u w:val="single"/>
        </w:rPr>
        <w:t> </w:t>
      </w:r>
      <w:r>
        <w:rPr>
          <w:u w:val="single"/>
        </w:rPr>
        <w:t>označené</w:t>
      </w:r>
      <w:r>
        <w:rPr>
          <w:spacing w:val="78"/>
          <w:u w:val="single"/>
        </w:rPr>
        <w:t> </w:t>
      </w:r>
      <w:r>
        <w:rPr>
          <w:u w:val="single"/>
        </w:rPr>
        <w:t>miesta</w:t>
      </w:r>
      <w:r>
        <w:rPr>
          <w:spacing w:val="80"/>
          <w:u w:val="single"/>
        </w:rPr>
        <w:t> </w:t>
      </w:r>
      <w:r>
        <w:rPr>
          <w:u w:val="single"/>
        </w:rPr>
        <w:t>šípkami</w:t>
      </w:r>
      <w:r>
        <w:rPr>
          <w:spacing w:val="80"/>
          <w:u w:val="single"/>
        </w:rPr>
        <w:t> </w:t>
      </w:r>
      <w:r>
        <w:rPr>
          <w:u w:val="single"/>
        </w:rPr>
        <w:t>v</w:t>
      </w:r>
      <w:r>
        <w:rPr>
          <w:spacing w:val="-2"/>
          <w:u w:val="single"/>
        </w:rPr>
        <w:t> </w:t>
      </w:r>
      <w:r>
        <w:rPr>
          <w:u w:val="single"/>
        </w:rPr>
        <w:t>predtlači</w:t>
      </w:r>
      <w:r>
        <w:rPr>
          <w:spacing w:val="78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to</w:t>
      </w:r>
      <w:r>
        <w:rPr>
          <w:spacing w:val="76"/>
          <w:u w:val="single"/>
        </w:rPr>
        <w:t> </w:t>
      </w:r>
      <w:r>
        <w:rPr>
          <w:u w:val="single"/>
        </w:rPr>
        <w:t>jednoduchým</w:t>
      </w:r>
      <w:r>
        <w:rPr>
          <w:spacing w:val="74"/>
          <w:u w:val="single"/>
        </w:rPr>
        <w:t> </w:t>
      </w:r>
      <w:r>
        <w:rPr>
          <w:u w:val="single"/>
        </w:rPr>
        <w:t>spôsobom</w:t>
      </w:r>
      <w:r>
        <w:rPr>
          <w:u w:val="none"/>
        </w:rPr>
        <w:t> </w:t>
      </w:r>
      <w:r>
        <w:rPr>
          <w:u w:val="single"/>
        </w:rPr>
        <w:t>označením X alebo vpísaním textu.</w:t>
      </w:r>
    </w:p>
    <w:p>
      <w:pPr>
        <w:pStyle w:val="BodyText"/>
        <w:ind w:left="0"/>
        <w:rPr>
          <w:sz w:val="20"/>
          <w:u w:val="none"/>
        </w:rPr>
      </w:pPr>
    </w:p>
    <w:p>
      <w:pPr>
        <w:pStyle w:val="BodyText"/>
        <w:spacing w:before="9"/>
        <w:ind w:left="0"/>
        <w:rPr>
          <w:sz w:val="25"/>
          <w:u w:val="none"/>
        </w:rPr>
      </w:pPr>
    </w:p>
    <w:p>
      <w:pPr>
        <w:pStyle w:val="BodyText"/>
        <w:spacing w:line="398" w:lineRule="auto" w:before="90"/>
        <w:ind w:left="2212" w:hanging="96"/>
        <w:rPr>
          <w:u w:val="none"/>
        </w:rPr>
      </w:pPr>
      <w:r>
        <w:rPr/>
        <w:pict>
          <v:group style="position:absolute;margin-left:82.349998pt;margin-top:-5.946878pt;width:78pt;height:39.15pt;mso-position-horizontal-relative:page;mso-position-vertical-relative:paragraph;z-index:15730688" id="docshapegroup14" coordorigin="1647,-119" coordsize="1560,783">
            <v:shape style="position:absolute;left:1657;top:-109;width:1540;height:763" id="docshape15" coordorigin="1657,-109" coordsize="1540,763" path="m2816,-109l2816,82,1657,82,1657,463,2816,463,2816,654,3197,273,2816,-109xe" filled="true" fillcolor="#ff0000" stroked="false">
              <v:path arrowok="t"/>
              <v:fill type="solid"/>
            </v:shape>
            <v:shape style="position:absolute;left:1657;top:-109;width:1540;height:763" id="docshape16" coordorigin="1657,-109" coordsize="1540,763" path="m1657,82l2816,82,2816,-109,3197,273,2816,654,2816,463,1657,463,1657,82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>
          <w:u w:val="none"/>
        </w:rPr>
        <w:t>Červenou</w:t>
      </w:r>
      <w:r>
        <w:rPr>
          <w:spacing w:val="-10"/>
          <w:u w:val="none"/>
        </w:rPr>
        <w:t> </w:t>
      </w:r>
      <w:r>
        <w:rPr>
          <w:u w:val="none"/>
        </w:rPr>
        <w:t>šípkou</w:t>
      </w:r>
      <w:r>
        <w:rPr>
          <w:spacing w:val="-13"/>
          <w:u w:val="none"/>
        </w:rPr>
        <w:t> </w:t>
      </w:r>
      <w:r>
        <w:rPr>
          <w:u w:val="none"/>
        </w:rPr>
        <w:t>sú</w:t>
      </w:r>
      <w:r>
        <w:rPr>
          <w:spacing w:val="-13"/>
          <w:u w:val="none"/>
        </w:rPr>
        <w:t> </w:t>
      </w:r>
      <w:r>
        <w:rPr>
          <w:u w:val="none"/>
        </w:rPr>
        <w:t>označené</w:t>
      </w:r>
      <w:r>
        <w:rPr>
          <w:spacing w:val="-13"/>
          <w:u w:val="none"/>
        </w:rPr>
        <w:t> </w:t>
      </w:r>
      <w:r>
        <w:rPr>
          <w:u w:val="none"/>
        </w:rPr>
        <w:t>povinné</w:t>
      </w:r>
      <w:r>
        <w:rPr>
          <w:spacing w:val="-13"/>
          <w:u w:val="none"/>
        </w:rPr>
        <w:t> </w:t>
      </w:r>
      <w:r>
        <w:rPr>
          <w:u w:val="none"/>
        </w:rPr>
        <w:t>údaje</w:t>
      </w:r>
      <w:r>
        <w:rPr>
          <w:spacing w:val="-13"/>
          <w:u w:val="none"/>
        </w:rPr>
        <w:t> </w:t>
      </w:r>
      <w:r>
        <w:rPr>
          <w:u w:val="none"/>
        </w:rPr>
        <w:t>podľa</w:t>
      </w:r>
      <w:r>
        <w:rPr>
          <w:spacing w:val="-15"/>
          <w:u w:val="none"/>
        </w:rPr>
        <w:t> </w:t>
      </w:r>
      <w:r>
        <w:rPr>
          <w:u w:val="none"/>
        </w:rPr>
        <w:t>predtlače,</w:t>
      </w:r>
      <w:r>
        <w:rPr>
          <w:spacing w:val="-12"/>
          <w:u w:val="none"/>
        </w:rPr>
        <w:t> </w:t>
      </w:r>
      <w:r>
        <w:rPr>
          <w:u w:val="none"/>
        </w:rPr>
        <w:t>ktoré</w:t>
      </w:r>
      <w:r>
        <w:rPr>
          <w:spacing w:val="-13"/>
          <w:u w:val="none"/>
        </w:rPr>
        <w:t> </w:t>
      </w:r>
      <w:r>
        <w:rPr>
          <w:u w:val="none"/>
        </w:rPr>
        <w:t>sa označia X alebo textom. V ukážke je uvedený aj text, ktorý</w:t>
      </w:r>
    </w:p>
    <w:p>
      <w:pPr>
        <w:pStyle w:val="BodyText"/>
        <w:ind w:left="2152"/>
        <w:rPr>
          <w:u w:val="none"/>
        </w:rPr>
      </w:pPr>
      <w:r>
        <w:rPr/>
        <w:pict>
          <v:group style="position:absolute;margin-left:82.349998pt;margin-top:27.083124pt;width:78pt;height:39.15pt;mso-position-horizontal-relative:page;mso-position-vertical-relative:paragraph;z-index:15731200" id="docshapegroup17" coordorigin="1647,542" coordsize="1560,783">
            <v:shape style="position:absolute;left:1657;top:551;width:1540;height:763" id="docshape18" coordorigin="1657,552" coordsize="1540,763" path="m2816,552l2816,742,1657,742,1657,1124,2816,1124,2816,1315,3197,933,2816,552xe" filled="true" fillcolor="#ffc000" stroked="false">
              <v:path arrowok="t"/>
              <v:fill type="solid"/>
            </v:shape>
            <v:shape style="position:absolute;left:1657;top:551;width:1540;height:763" id="docshape19" coordorigin="1657,552" coordsize="1540,763" path="m1657,742l2816,742,2816,552,3197,933,2816,1315,2816,1124,1657,1124,1657,742xe" filled="false" stroked="true" strokeweight="1.0pt" strokecolor="#41709c">
              <v:path arrowok="t"/>
              <v:stroke dashstyle="solid"/>
            </v:shape>
            <w10:wrap type="none"/>
          </v:group>
        </w:pict>
      </w:r>
      <w:r>
        <w:rPr>
          <w:u w:val="none"/>
        </w:rPr>
        <w:t>charitatívna</w:t>
      </w:r>
      <w:r>
        <w:rPr>
          <w:spacing w:val="-2"/>
          <w:u w:val="none"/>
        </w:rPr>
        <w:t> </w:t>
      </w:r>
      <w:r>
        <w:rPr>
          <w:u w:val="none"/>
        </w:rPr>
        <w:t>organizácia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vpíše.</w:t>
      </w:r>
    </w:p>
    <w:p>
      <w:pPr>
        <w:pStyle w:val="BodyText"/>
        <w:ind w:left="0"/>
        <w:rPr>
          <w:sz w:val="26"/>
          <w:u w:val="none"/>
        </w:rPr>
      </w:pPr>
    </w:p>
    <w:p>
      <w:pPr>
        <w:pStyle w:val="BodyText"/>
        <w:spacing w:before="6"/>
        <w:ind w:left="0"/>
        <w:rPr>
          <w:sz w:val="29"/>
          <w:u w:val="none"/>
        </w:rPr>
      </w:pPr>
    </w:p>
    <w:p>
      <w:pPr>
        <w:pStyle w:val="BodyText"/>
        <w:spacing w:line="398" w:lineRule="auto"/>
        <w:ind w:left="2092"/>
        <w:rPr>
          <w:u w:val="none"/>
        </w:rPr>
      </w:pPr>
      <w:r>
        <w:rPr/>
        <w:pict>
          <v:group style="position:absolute;margin-left:82.300003pt;margin-top:74.673126pt;width:78pt;height:39.15pt;mso-position-horizontal-relative:page;mso-position-vertical-relative:paragraph;z-index:15731712" id="docshapegroup20" coordorigin="1646,1493" coordsize="1560,783">
            <v:shape style="position:absolute;left:1656;top:1503;width:1540;height:763" id="docshape21" coordorigin="1656,1503" coordsize="1540,763" path="m2815,1503l2815,1694,1656,1694,1656,2076,2815,2076,2815,2266,3196,1885,2815,1503xe" filled="true" fillcolor="#92d050" stroked="false">
              <v:path arrowok="t"/>
              <v:fill type="solid"/>
            </v:shape>
            <v:shape style="position:absolute;left:1656;top:1503;width:1540;height:763" id="docshape22" coordorigin="1656,1503" coordsize="1540,763" path="m1656,1694l2815,1694,2815,1503,3196,1885,2815,2266,2815,2076,1656,2076,1656,1694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>
          <w:u w:val="none"/>
        </w:rPr>
        <w:t>Žltou</w:t>
      </w:r>
      <w:r>
        <w:rPr>
          <w:spacing w:val="-4"/>
          <w:u w:val="none"/>
        </w:rPr>
        <w:t> </w:t>
      </w:r>
      <w:r>
        <w:rPr>
          <w:u w:val="none"/>
        </w:rPr>
        <w:t>farbou</w:t>
      </w:r>
      <w:r>
        <w:rPr>
          <w:spacing w:val="-2"/>
          <w:u w:val="none"/>
        </w:rPr>
        <w:t> </w:t>
      </w:r>
      <w:r>
        <w:rPr>
          <w:u w:val="none"/>
        </w:rPr>
        <w:t>šípky</w:t>
      </w:r>
      <w:r>
        <w:rPr>
          <w:spacing w:val="-4"/>
          <w:u w:val="none"/>
        </w:rPr>
        <w:t> </w:t>
      </w:r>
      <w:r>
        <w:rPr>
          <w:u w:val="none"/>
        </w:rPr>
        <w:t>je</w:t>
      </w:r>
      <w:r>
        <w:rPr>
          <w:spacing w:val="-6"/>
          <w:u w:val="none"/>
        </w:rPr>
        <w:t> </w:t>
      </w:r>
      <w:r>
        <w:rPr>
          <w:u w:val="none"/>
        </w:rPr>
        <w:t>označené</w:t>
      </w:r>
      <w:r>
        <w:rPr>
          <w:spacing w:val="-1"/>
          <w:u w:val="none"/>
        </w:rPr>
        <w:t> </w:t>
      </w:r>
      <w:r>
        <w:rPr>
          <w:u w:val="none"/>
        </w:rPr>
        <w:t>miesto,</w:t>
      </w:r>
      <w:r>
        <w:rPr>
          <w:spacing w:val="-4"/>
          <w:u w:val="none"/>
        </w:rPr>
        <w:t> </w:t>
      </w:r>
      <w:r>
        <w:rPr>
          <w:u w:val="none"/>
        </w:rPr>
        <w:t>ktoré</w:t>
      </w:r>
      <w:r>
        <w:rPr>
          <w:spacing w:val="-5"/>
          <w:u w:val="none"/>
        </w:rPr>
        <w:t> </w:t>
      </w:r>
      <w:r>
        <w:rPr>
          <w:u w:val="none"/>
        </w:rPr>
        <w:t>je</w:t>
      </w:r>
      <w:r>
        <w:rPr>
          <w:spacing w:val="-4"/>
          <w:u w:val="none"/>
        </w:rPr>
        <w:t> </w:t>
      </w:r>
      <w:r>
        <w:rPr>
          <w:u w:val="none"/>
        </w:rPr>
        <w:t>za</w:t>
      </w:r>
      <w:r>
        <w:rPr>
          <w:spacing w:val="-4"/>
          <w:u w:val="none"/>
        </w:rPr>
        <w:t> </w:t>
      </w:r>
      <w:r>
        <w:rPr>
          <w:u w:val="none"/>
        </w:rPr>
        <w:t>textom</w:t>
      </w:r>
      <w:r>
        <w:rPr>
          <w:spacing w:val="-8"/>
          <w:u w:val="none"/>
        </w:rPr>
        <w:t> </w:t>
      </w:r>
      <w:r>
        <w:rPr>
          <w:u w:val="none"/>
        </w:rPr>
        <w:t>CHARITY nutné vyplniť podľa činnosti charitatívnej organizácie sklad alebo výdajňa; alebo sklad a výdajňa.</w:t>
      </w:r>
    </w:p>
    <w:p>
      <w:pPr>
        <w:pStyle w:val="BodyText"/>
        <w:ind w:left="0"/>
        <w:rPr>
          <w:sz w:val="26"/>
          <w:u w:val="none"/>
        </w:rPr>
      </w:pPr>
    </w:p>
    <w:p>
      <w:pPr>
        <w:pStyle w:val="BodyText"/>
        <w:spacing w:line="398" w:lineRule="auto" w:before="159"/>
        <w:ind w:left="2116" w:right="171" w:firstLine="36"/>
        <w:rPr>
          <w:u w:val="none"/>
        </w:rPr>
      </w:pPr>
      <w:r>
        <w:rPr>
          <w:u w:val="none"/>
        </w:rPr>
        <w:t>Zelenou</w:t>
      </w:r>
      <w:r>
        <w:rPr>
          <w:spacing w:val="-3"/>
          <w:u w:val="none"/>
        </w:rPr>
        <w:t> </w:t>
      </w:r>
      <w:r>
        <w:rPr>
          <w:u w:val="none"/>
        </w:rPr>
        <w:t>farbou</w:t>
      </w:r>
      <w:r>
        <w:rPr>
          <w:spacing w:val="-4"/>
          <w:u w:val="none"/>
        </w:rPr>
        <w:t> </w:t>
      </w:r>
      <w:r>
        <w:rPr>
          <w:u w:val="none"/>
        </w:rPr>
        <w:t>šípky</w:t>
      </w:r>
      <w:r>
        <w:rPr>
          <w:spacing w:val="-3"/>
          <w:u w:val="none"/>
        </w:rPr>
        <w:t> </w:t>
      </w:r>
      <w:r>
        <w:rPr>
          <w:u w:val="none"/>
        </w:rPr>
        <w:t>je</w:t>
      </w:r>
      <w:r>
        <w:rPr>
          <w:spacing w:val="-6"/>
          <w:u w:val="none"/>
        </w:rPr>
        <w:t> </w:t>
      </w:r>
      <w:r>
        <w:rPr>
          <w:u w:val="none"/>
        </w:rPr>
        <w:t>označené</w:t>
      </w:r>
      <w:r>
        <w:rPr>
          <w:spacing w:val="-3"/>
          <w:u w:val="none"/>
        </w:rPr>
        <w:t> </w:t>
      </w:r>
      <w:r>
        <w:rPr>
          <w:u w:val="none"/>
        </w:rPr>
        <w:t>miesto</w:t>
      </w:r>
      <w:r>
        <w:rPr>
          <w:spacing w:val="-1"/>
          <w:u w:val="none"/>
        </w:rPr>
        <w:t> </w:t>
      </w:r>
      <w:r>
        <w:rPr>
          <w:u w:val="none"/>
        </w:rPr>
        <w:t>v</w:t>
      </w:r>
      <w:r>
        <w:rPr>
          <w:spacing w:val="-4"/>
          <w:u w:val="none"/>
        </w:rPr>
        <w:t> </w:t>
      </w:r>
      <w:r>
        <w:rPr>
          <w:u w:val="none"/>
        </w:rPr>
        <w:t>predtlači,</w:t>
      </w:r>
      <w:r>
        <w:rPr>
          <w:spacing w:val="-4"/>
          <w:u w:val="none"/>
        </w:rPr>
        <w:t> </w:t>
      </w:r>
      <w:r>
        <w:rPr>
          <w:u w:val="none"/>
        </w:rPr>
        <w:t>ktoré</w:t>
      </w:r>
      <w:r>
        <w:rPr>
          <w:spacing w:val="-4"/>
          <w:u w:val="none"/>
        </w:rPr>
        <w:t> </w:t>
      </w:r>
      <w:r>
        <w:rPr>
          <w:u w:val="none"/>
        </w:rPr>
        <w:t>sa</w:t>
      </w:r>
      <w:r>
        <w:rPr>
          <w:spacing w:val="-5"/>
          <w:u w:val="none"/>
        </w:rPr>
        <w:t> </w:t>
      </w:r>
      <w:r>
        <w:rPr>
          <w:u w:val="none"/>
        </w:rPr>
        <w:t>označí X,</w:t>
      </w:r>
      <w:r>
        <w:rPr>
          <w:spacing w:val="80"/>
          <w:u w:val="none"/>
        </w:rPr>
        <w:t> </w:t>
      </w:r>
      <w:r>
        <w:rPr>
          <w:u w:val="none"/>
        </w:rPr>
        <w:t>pokiaľ bude charitatívna organizácia vykonávať činnosť -</w:t>
      </w:r>
    </w:p>
    <w:p>
      <w:pPr>
        <w:pStyle w:val="BodyText"/>
        <w:ind w:left="2092"/>
        <w:rPr>
          <w:u w:val="none"/>
        </w:rPr>
      </w:pPr>
      <w:r>
        <w:rPr>
          <w:u w:val="single"/>
        </w:rPr>
        <w:t>distribúcie</w:t>
      </w:r>
      <w:r>
        <w:rPr>
          <w:spacing w:val="-2"/>
          <w:u w:val="single"/>
        </w:rPr>
        <w:t> </w:t>
      </w:r>
      <w:r>
        <w:rPr>
          <w:u w:val="single"/>
        </w:rPr>
        <w:t>a/alebo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prepravu</w:t>
      </w:r>
      <w:r>
        <w:rPr>
          <w:spacing w:val="-2"/>
          <w:u w:val="none"/>
        </w:rPr>
        <w:t>.</w:t>
      </w:r>
    </w:p>
    <w:p>
      <w:pPr>
        <w:pStyle w:val="BodyText"/>
        <w:spacing w:line="259" w:lineRule="auto" w:before="183"/>
        <w:ind w:left="251" w:right="249"/>
        <w:jc w:val="center"/>
        <w:rPr>
          <w:u w:val="none"/>
        </w:rPr>
      </w:pPr>
      <w:r>
        <w:rPr>
          <w:color w:val="C00000"/>
          <w:u w:val="single" w:color="C00000"/>
        </w:rPr>
        <w:t>OSTATNÉ</w:t>
      </w:r>
      <w:r>
        <w:rPr>
          <w:color w:val="C00000"/>
          <w:spacing w:val="-5"/>
          <w:u w:val="single" w:color="C00000"/>
        </w:rPr>
        <w:t> </w:t>
      </w:r>
      <w:r>
        <w:rPr>
          <w:color w:val="C00000"/>
          <w:u w:val="single" w:color="C00000"/>
        </w:rPr>
        <w:t>MIESTA</w:t>
      </w:r>
      <w:r>
        <w:rPr>
          <w:color w:val="C00000"/>
          <w:spacing w:val="-5"/>
          <w:u w:val="single" w:color="C00000"/>
        </w:rPr>
        <w:t> </w:t>
      </w:r>
      <w:r>
        <w:rPr>
          <w:color w:val="C00000"/>
          <w:u w:val="single" w:color="C00000"/>
        </w:rPr>
        <w:t>PREDTLAČE</w:t>
      </w:r>
      <w:r>
        <w:rPr>
          <w:color w:val="C00000"/>
          <w:spacing w:val="-5"/>
          <w:u w:val="single" w:color="C00000"/>
        </w:rPr>
        <w:t> </w:t>
      </w:r>
      <w:r>
        <w:rPr>
          <w:color w:val="C00000"/>
          <w:u w:val="single" w:color="C00000"/>
        </w:rPr>
        <w:t>SA</w:t>
      </w:r>
      <w:r>
        <w:rPr>
          <w:color w:val="C00000"/>
          <w:spacing w:val="-6"/>
          <w:u w:val="single" w:color="C00000"/>
        </w:rPr>
        <w:t> </w:t>
      </w:r>
      <w:r>
        <w:rPr>
          <w:color w:val="C00000"/>
          <w:u w:val="single" w:color="C00000"/>
        </w:rPr>
        <w:t>NEVYPLŇUJÚ,</w:t>
      </w:r>
      <w:r>
        <w:rPr>
          <w:color w:val="C00000"/>
          <w:spacing w:val="-3"/>
          <w:u w:val="single" w:color="C00000"/>
        </w:rPr>
        <w:t> </w:t>
      </w:r>
      <w:r>
        <w:rPr>
          <w:color w:val="C00000"/>
          <w:u w:val="single" w:color="C00000"/>
        </w:rPr>
        <w:t>NAKOĽKO</w:t>
      </w:r>
      <w:r>
        <w:rPr>
          <w:color w:val="C00000"/>
          <w:spacing w:val="-3"/>
          <w:u w:val="single" w:color="C00000"/>
        </w:rPr>
        <w:t> </w:t>
      </w:r>
      <w:r>
        <w:rPr>
          <w:color w:val="C00000"/>
          <w:u w:val="single" w:color="C00000"/>
        </w:rPr>
        <w:t>PREDTLAČ</w:t>
      </w:r>
      <w:r>
        <w:rPr>
          <w:color w:val="C00000"/>
          <w:spacing w:val="-6"/>
          <w:u w:val="single" w:color="C00000"/>
        </w:rPr>
        <w:t> </w:t>
      </w:r>
      <w:r>
        <w:rPr>
          <w:color w:val="C00000"/>
          <w:u w:val="single" w:color="C00000"/>
        </w:rPr>
        <w:t>JE</w:t>
      </w:r>
      <w:r>
        <w:rPr>
          <w:color w:val="C00000"/>
          <w:u w:val="none"/>
        </w:rPr>
        <w:t> </w:t>
      </w:r>
      <w:r>
        <w:rPr>
          <w:color w:val="C00000"/>
          <w:u w:val="single" w:color="C00000"/>
        </w:rPr>
        <w:t>URČENÁ NA REGISTRÁCIU RÔZNYCH ČINNOSTÍ PODĽA PARAGRAFU</w:t>
      </w:r>
      <w:r>
        <w:rPr>
          <w:color w:val="C00000"/>
          <w:spacing w:val="40"/>
          <w:u w:val="single" w:color="C00000"/>
        </w:rPr>
        <w:t> </w:t>
      </w:r>
      <w:r>
        <w:rPr>
          <w:color w:val="C00000"/>
          <w:u w:val="single" w:color="C00000"/>
        </w:rPr>
        <w:t>6</w:t>
      </w:r>
      <w:r>
        <w:rPr>
          <w:color w:val="C00000"/>
          <w:u w:val="none"/>
        </w:rPr>
        <w:t> </w:t>
      </w:r>
      <w:r>
        <w:rPr>
          <w:color w:val="C00000"/>
          <w:u w:val="single" w:color="C00000"/>
        </w:rPr>
        <w:t>ZÁKONA NR SR Č. 152/1995 Z.Z. O POTRAVINÁCH V ZNENÍ NESKORŠÍCH</w:t>
      </w:r>
      <w:r>
        <w:rPr>
          <w:color w:val="C00000"/>
          <w:u w:val="none"/>
        </w:rPr>
        <w:t> </w:t>
      </w:r>
      <w:r>
        <w:rPr>
          <w:color w:val="C00000"/>
          <w:spacing w:val="-2"/>
          <w:u w:val="single" w:color="C00000"/>
        </w:rPr>
        <w:t>PREDPISOV.</w:t>
      </w:r>
    </w:p>
    <w:p>
      <w:pPr>
        <w:spacing w:after="0" w:line="259" w:lineRule="auto"/>
        <w:jc w:val="center"/>
        <w:sectPr>
          <w:pgSz w:w="11910" w:h="16840"/>
          <w:pgMar w:header="0" w:footer="1003" w:top="1400" w:bottom="1200" w:left="1280" w:right="1280"/>
        </w:sectPr>
      </w:pPr>
    </w:p>
    <w:p>
      <w:pPr>
        <w:pStyle w:val="BodyText"/>
        <w:ind w:left="569"/>
        <w:rPr>
          <w:b w:val="0"/>
          <w:sz w:val="20"/>
          <w:u w:val="none"/>
        </w:rPr>
      </w:pPr>
      <w:r>
        <w:rPr/>
        <w:pict>
          <v:group style="position:absolute;margin-left:480.639008pt;margin-top:602.395508pt;width:42.65pt;height:23.95pt;mso-position-horizontal-relative:page;mso-position-vertical-relative:page;z-index:15762432" id="docshapegroup23" coordorigin="9613,12048" coordsize="853,479">
            <v:shape style="position:absolute;left:9628;top:12063;width:821;height:447" id="docshape24" coordorigin="9629,12064" coordsize="821,447" path="m9852,12064l9629,12287,9852,12510,9852,12399,10449,12399,10449,12176,9852,12176,9852,12064xe" filled="true" fillcolor="#ff0000" stroked="false">
              <v:path arrowok="t"/>
              <v:fill type="solid"/>
            </v:shape>
            <v:shape style="position:absolute;left:9628;top:12063;width:821;height:447" id="docshape25" coordorigin="9629,12064" coordsize="821,447" path="m9629,12287l9852,12064,9852,12176,10449,12176,10449,12399,9852,12399,9852,12510,9629,12287xe" filled="false" stroked="true" strokeweight="1.600703pt" strokecolor="#385d8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8.098358pt;margin-top:635.734253pt;width:45.3pt;height:20.25pt;mso-position-horizontal-relative:page;mso-position-vertical-relative:page;z-index:15762944" id="docshapegroup26" coordorigin="9562,12715" coordsize="906,405">
            <v:shape style="position:absolute;left:9577;top:12730;width:874;height:373" id="docshape27" coordorigin="9578,12731" coordsize="874,373" path="m9764,12731l9578,12917,9764,13104,9764,13010,10451,13010,10451,12824,9764,12824,9764,12731xe" filled="true" fillcolor="#ff0000" stroked="false">
              <v:path arrowok="t"/>
              <v:fill type="solid"/>
            </v:shape>
            <v:shape style="position:absolute;left:9577;top:12730;width:874;height:373" id="docshape28" coordorigin="9578,12731" coordsize="874,373" path="m9578,12917l9764,12731,9764,12824,10451,12824,10451,13010,9764,13010,9764,13104,9578,12917xe" filled="false" stroked="true" strokeweight="1.600805pt" strokecolor="#385d89">
              <v:path arrowok="t"/>
              <v:stroke dashstyle="solid"/>
            </v:shape>
            <w10:wrap type="none"/>
          </v:group>
        </w:pict>
      </w:r>
      <w:r>
        <w:rPr>
          <w:b w:val="0"/>
          <w:sz w:val="20"/>
          <w:u w:val="none"/>
        </w:rPr>
        <w:pict>
          <v:group style="width:400.45pt;height:76.150pt;mso-position-horizontal-relative:char;mso-position-vertical-relative:line" id="docshapegroup29" coordorigin="0,0" coordsize="8009,1523">
            <v:shape style="position:absolute;left:0;top:195;width:7934;height:243" id="docshape30" coordorigin="0,196" coordsize="7934,243" path="m7933,196l7918,196,7918,211,7918,424,15,424,15,211,7918,211,7918,196,15,196,0,196,0,211,0,424,0,439,15,439,7918,439,7933,439,7933,424,7933,211,7933,196xe" filled="true" fillcolor="#000000" stroked="false">
              <v:path arrowok="t"/>
              <v:fill type="solid"/>
            </v:shape>
            <v:rect style="position:absolute;left:116;top:807;width:7885;height:236" id="docshape31" filled="true" fillcolor="#dbe4f0" stroked="false">
              <v:fill type="solid"/>
            </v:rect>
            <v:shape style="position:absolute;left:807;top:905;width:4785;height:118" id="docshape32" coordorigin="807,906" coordsize="4785,118" path="m807,1023l924,1023,924,906,807,906,807,1023xm4006,1023l4122,1023,4122,906,4006,906,4006,1023xm5475,1023l5592,1023,5592,906,5475,906,5475,1023xe" filled="false" stroked="true" strokeweight=".564822pt" strokecolor="#000000">
              <v:path arrowok="t"/>
              <v:stroke dashstyle="solid"/>
            </v:shape>
            <v:shape style="position:absolute;left:107;top:800;width:7902;height:244" id="docshape33" coordorigin="107,801" coordsize="7902,244" path="m8009,801l8001,801,115,801,107,801,107,808,107,1044,115,1044,115,808,8001,808,8001,1044,8009,1044,8009,808,8009,801xe" filled="true" fillcolor="#000000" stroked="false">
              <v:path arrowok="t"/>
              <v:fill type="solid"/>
            </v:shape>
            <v:rect style="position:absolute;left:116;top:1043;width:7885;height:236" id="docshape34" filled="true" fillcolor="#dbe4f0" stroked="false">
              <v:fill type="solid"/>
            </v:rect>
            <v:shape style="position:absolute;left:107;top:1043;width:7902;height:236" id="docshape35" coordorigin="107,1044" coordsize="7902,236" path="m115,1044l107,1044,107,1279,115,1279,115,1044xm8009,1044l8001,1044,8001,1279,8009,1279,8009,1044xe" filled="true" fillcolor="#000000" stroked="false">
              <v:path arrowok="t"/>
              <v:fill type="solid"/>
            </v:shape>
            <v:rect style="position:absolute;left:116;top:1279;width:7885;height:236" id="docshape36" filled="true" fillcolor="#dbe4f0" stroked="false">
              <v:fill type="solid"/>
            </v:rect>
            <v:shape style="position:absolute;left:107;top:1279;width:7902;height:243" id="docshape37" coordorigin="107,1279" coordsize="7902,243" path="m8009,1279l8001,1279,8001,1515,115,1515,115,1279,107,1279,107,1515,107,1522,115,1522,8001,1522,8009,1522,8009,1515,8009,1279xe" filled="true" fillcolor="#000000" stroked="false">
              <v:path arrowok="t"/>
              <v:fill type="solid"/>
            </v:shape>
            <v:shape style="position:absolute;left:591;top:202;width:599;height:660" id="docshape38" coordorigin="592,202" coordsize="599,660" path="m1041,202l741,202,741,562,592,562,891,862,1190,562,1041,562,1041,202xe" filled="true" fillcolor="#ff0000" stroked="false">
              <v:path arrowok="t"/>
              <v:fill type="solid"/>
            </v:shape>
            <v:shape style="position:absolute;left:553;top:186;width:676;height:698" id="docshape39" coordorigin="553,186" coordsize="676,698" path="m725,546l553,546,891,884,925,850,880,850,891,839,630,578,592,578,603,551,725,551,725,546xm891,839l880,850,902,850,891,839xm1179,551l891,839,902,850,925,850,1197,578,1190,578,1179,551xm603,551l592,578,630,578,603,551xm725,551l603,551,630,578,757,578,757,562,725,562,725,551xm1025,202l1025,578,1152,578,1168,562,1057,562,1041,546,1057,546,1057,218,1041,218,1025,202xm1224,551l1179,551,1190,578,1197,578,1224,551xm1057,186l725,186,725,562,741,546,757,546,757,218,741,218,757,202,1057,202,1057,186xm757,546l741,546,725,562,757,562,757,546xm1057,546l1041,546,1057,562,1057,546xm1229,546l1057,546,1057,562,1168,562,1179,551,1224,551,1229,546xm757,202l741,218,757,218,757,202xm1025,202l757,202,757,218,1025,218,1025,202xm1057,202l1025,202,1041,218,1057,218,1057,202xe" filled="true" fillcolor="#385d89" stroked="false">
              <v:path arrowok="t"/>
              <v:fill type="solid"/>
            </v:shape>
            <v:shape style="position:absolute;left:6593;top:16;width:1209;height:599" id="docshape40" coordorigin="6593,16" coordsize="1209,599" path="m6893,16l6593,315,6893,615,6893,465,7802,465,7802,166,6893,166,6893,16xe" filled="true" fillcolor="#ff0000" stroked="false">
              <v:path arrowok="t"/>
              <v:fill type="solid"/>
            </v:shape>
            <v:shape style="position:absolute;left:6593;top:16;width:1209;height:599" id="docshape41" coordorigin="6593,16" coordsize="1209,599" path="m6593,315l6893,16,6893,166,7802,166,7802,465,6893,465,6893,615,6593,315xe" filled="false" stroked="true" strokeweight="1.600745pt" strokecolor="#385d89">
              <v:path arrowok="t"/>
              <v:stroke dashstyle="solid"/>
            </v:shape>
            <v:shape style="position:absolute;left:1643;top:231;width:4615;height:175" type="#_x0000_t202" id="docshape4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Adresa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príslušného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orgánu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úradnej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kontroly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potravín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5"/>
                      </w:rPr>
                      <w:t>(RVPS):</w:t>
                    </w:r>
                  </w:p>
                </w:txbxContent>
              </v:textbox>
              <w10:wrap type="none"/>
            </v:shape>
            <v:shape style="position:absolute;left:971;top:866;width:6490;height:646" type="#_x0000_t202" id="docshape43" filled="false" stroked="false">
              <v:textbox inset="0,0,0,0">
                <w:txbxContent>
                  <w:p>
                    <w:pPr>
                      <w:tabs>
                        <w:tab w:pos="319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OZNÁMENIE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registrácií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5"/>
                      </w:rPr>
                      <w:t>prevádzkarne</w:t>
                    </w:r>
                    <w:r>
                      <w:rPr>
                        <w:rFonts w:ascii="Arial" w:hAnsi="Arial"/>
                        <w:spacing w:val="-2"/>
                        <w:w w:val="105"/>
                        <w:sz w:val="15"/>
                      </w:rPr>
                      <w:t>/</w:t>
                    </w:r>
                    <w:r>
                      <w:rPr>
                        <w:rFonts w:ascii="Arial" w:hAnsi="Arial"/>
                        <w:sz w:val="15"/>
                      </w:rPr>
                      <w:tab/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ZMENA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činnosti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/</w:t>
                    </w:r>
                    <w:r>
                      <w:rPr>
                        <w:rFonts w:ascii="Arial" w:hAnsi="Arial"/>
                        <w:spacing w:val="46"/>
                        <w:w w:val="105"/>
                        <w:sz w:val="15"/>
                      </w:rPr>
                      <w:t>  </w:t>
                    </w:r>
                    <w:r>
                      <w:rPr>
                        <w:rFonts w:ascii="Arial" w:hAnsi="Arial"/>
                        <w:b/>
                        <w:w w:val="105"/>
                        <w:sz w:val="15"/>
                      </w:rPr>
                      <w:t>UZATVORENIE</w:t>
                    </w:r>
                    <w:r>
                      <w:rPr>
                        <w:rFonts w:ascii="Arial" w:hAnsi="Arial"/>
                        <w:b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w w:val="105"/>
                        <w:sz w:val="12"/>
                      </w:rPr>
                      <w:t>(vyznačiť)</w:t>
                    </w:r>
                  </w:p>
                  <w:p>
                    <w:pPr>
                      <w:spacing w:line="230" w:lineRule="atLeast" w:before="5"/>
                      <w:ind w:left="370" w:right="12" w:hanging="366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221F1F"/>
                        <w:w w:val="105"/>
                        <w:sz w:val="15"/>
                      </w:rPr>
                      <w:t>v</w:t>
                    </w:r>
                    <w:r>
                      <w:rPr>
                        <w:rFonts w:ascii="Arial" w:hAnsi="Arial"/>
                        <w:color w:val="221F1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21F1F"/>
                        <w:w w:val="105"/>
                        <w:sz w:val="15"/>
                      </w:rPr>
                      <w:t>zmysle</w:t>
                    </w:r>
                    <w:r>
                      <w:rPr>
                        <w:rFonts w:ascii="Arial" w:hAnsi="Arial"/>
                        <w:color w:val="221F1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čl.</w:t>
                    </w:r>
                    <w:r>
                      <w:rPr>
                        <w:rFonts w:ascii="Arial" w:hAnsi="Arial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nariadenia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Európskeho</w:t>
                    </w:r>
                    <w:r>
                      <w:rPr>
                        <w:rFonts w:ascii="Arial" w:hAnsi="Arial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parlamentu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a</w:t>
                    </w:r>
                    <w:r>
                      <w:rPr>
                        <w:rFonts w:ascii="Arial" w:hAnsi="Arial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Rady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(ES)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č.</w:t>
                    </w:r>
                    <w:r>
                      <w:rPr>
                        <w:rFonts w:ascii="Arial" w:hAnsi="Arial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852/2004</w:t>
                    </w:r>
                    <w:r>
                      <w:rPr>
                        <w:rFonts w:ascii="Arial" w:hAnsi="Arial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v</w:t>
                    </w:r>
                    <w:r>
                      <w:rPr>
                        <w:rFonts w:ascii="Arial" w:hAnsi="Arial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platnom</w:t>
                    </w:r>
                    <w:r>
                      <w:rPr>
                        <w:rFonts w:ascii="Arial" w:hAnsi="Arial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znení</w:t>
                    </w:r>
                    <w:r>
                      <w:rPr>
                        <w:rFonts w:ascii="Arial" w:hAnsi="Arial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a </w:t>
                    </w:r>
                    <w:r>
                      <w:rPr>
                        <w:rFonts w:ascii="Arial" w:hAnsi="Arial"/>
                        <w:color w:val="221F1F"/>
                        <w:w w:val="105"/>
                        <w:sz w:val="15"/>
                      </w:rPr>
                      <w:t>v zmysle §6 zákona č.152/95 Z.z. o potravinách v znení neskorších predpisov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  <w:u w:val="none"/>
        </w:rPr>
      </w:r>
    </w:p>
    <w:p>
      <w:pPr>
        <w:pStyle w:val="BodyText"/>
        <w:spacing w:before="4"/>
        <w:ind w:left="0"/>
        <w:rPr>
          <w:sz w:val="7"/>
          <w:u w:val="none"/>
        </w:rPr>
      </w:pPr>
      <w:r>
        <w:rPr/>
        <w:pict>
          <v:group style="position:absolute;margin-left:97.855644pt;margin-top:5.437488pt;width:395.45pt;height:84.55pt;mso-position-horizontal-relative:page;mso-position-vertical-relative:paragraph;z-index:-15724544;mso-wrap-distance-left:0;mso-wrap-distance-right:0" id="docshapegroup44" coordorigin="1957,109" coordsize="7909,1691">
            <v:shape style="position:absolute;left:7417;top:174;width:695;height:247" type="#_x0000_t202" id="docshape45" filled="true" fillcolor="#eaf0dd" stroked="false">
              <v:textbox inset="0,0,0,0">
                <w:txbxContent>
                  <w:p>
                    <w:pPr>
                      <w:spacing w:line="158" w:lineRule="exact" w:before="0"/>
                      <w:ind w:left="50" w:right="0" w:firstLine="0"/>
                      <w:jc w:val="left"/>
                      <w:rPr>
                        <w:rFonts w:ascii="Arial" w:hAnsi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pacing w:val="-4"/>
                        <w:sz w:val="14"/>
                      </w:rPr>
                      <w:t>IČO:</w:t>
                    </w:r>
                  </w:p>
                </w:txbxContent>
              </v:textbox>
              <v:fill type="solid"/>
              <w10:wrap type="none"/>
            </v:shape>
            <v:shape style="position:absolute;left:4848;top:158;width:5018;height:1642" id="docshape46" coordorigin="4848,158" coordsize="5018,1642" path="m7406,1443l4863,1443,4863,1079,4848,1079,4848,1443,4848,1458,4848,1784,4848,1799,4863,1799,7406,1799,7406,1784,4863,1784,4863,1458,7406,1458,7406,1443xm7410,158l4856,158,4856,166,7410,166,7410,158xm9866,1079l9851,1079,9851,1443,9851,1458,9851,1784,8127,1784,8127,1458,9851,1458,9851,1443,8127,1443,8112,1443,8112,1458,8112,1784,8112,1799,8127,1799,9851,1799,9866,1799,9866,1784,9866,1458,9866,1443,9866,1079xm9866,158l9851,158,9851,173,9851,422,8127,422,8127,173,9851,173,9851,158,8127,158,8112,158,8112,158,8112,173,8112,422,7417,422,7417,173,8112,173,8112,158,7417,158,7410,158,7410,166,7410,173,7410,422,7410,437,8112,437,8112,437,8127,437,9851,437,9851,684,9851,699,9851,1064,4863,1064,4863,699,9851,699,9851,684,4863,684,4863,437,4863,422,4848,422,4848,437,4848,684,4848,699,4848,1064,4848,1079,4863,1079,9851,1079,9866,1079,9866,1064,9866,699,9866,684,9866,437,9866,422,9866,173,9866,158xe" filled="true" fillcolor="#000000" stroked="false">
              <v:path arrowok="t"/>
              <v:fill type="solid"/>
            </v:shape>
            <v:shape style="position:absolute;left:5689;top:200;width:1209;height:362" id="docshape47" coordorigin="5690,200" coordsize="1209,362" path="m5871,200l5690,381,5871,562,5871,471,6898,471,6898,291,5871,291,5871,200xe" filled="true" fillcolor="#ff0000" stroked="false">
              <v:path arrowok="t"/>
              <v:fill type="solid"/>
            </v:shape>
            <v:shape style="position:absolute;left:5689;top:200;width:1209;height:362" id="docshape48" coordorigin="5690,200" coordsize="1209,362" path="m5690,381l5871,200,5871,291,6898,291,6898,471,5871,471,5871,562,5690,381xe" filled="false" stroked="true" strokeweight="1.600904pt" strokecolor="#8b3836">
              <v:path arrowok="t"/>
              <v:stroke dashstyle="solid"/>
            </v:shape>
            <v:shape style="position:absolute;left:8941;top:124;width:682;height:341" id="docshape49" coordorigin="8942,125" coordsize="682,341" path="m9112,125l8942,295,9112,466,9112,380,9623,380,9623,210,9112,210,9112,125xe" filled="true" fillcolor="#ff0000" stroked="false">
              <v:path arrowok="t"/>
              <v:fill type="solid"/>
            </v:shape>
            <v:shape style="position:absolute;left:8941;top:124;width:682;height:341" id="docshape50" coordorigin="8942,125" coordsize="682,341" path="m8942,295l9112,125,9112,210,9623,210,9623,380,9112,380,9112,466,8942,295xe" filled="false" stroked="true" strokeweight="1.600741pt" strokecolor="#8b3836">
              <v:path arrowok="t"/>
              <v:stroke dashstyle="solid"/>
            </v:shape>
            <v:shape style="position:absolute;left:5736;top:637;width:1209;height:394" id="docshape51" coordorigin="5737,637" coordsize="1209,394" path="m5934,637l5737,834,5934,1031,5934,932,6945,932,6945,735,5934,735,5934,637xe" filled="true" fillcolor="#ff0000" stroked="false">
              <v:path arrowok="t"/>
              <v:fill type="solid"/>
            </v:shape>
            <v:shape style="position:absolute;left:5736;top:637;width:1209;height:394" id="docshape52" coordorigin="5737,637" coordsize="1209,394" path="m5737,834l5934,637,5934,735,6945,735,6945,932,5934,932,5934,1031,5737,834xe" filled="false" stroked="true" strokeweight="1.600885pt" strokecolor="#385d89">
              <v:path arrowok="t"/>
              <v:stroke dashstyle="solid"/>
            </v:shape>
            <v:shape style="position:absolute;left:5819;top:1405;width:1081;height:362" id="docshape53" coordorigin="5820,1406" coordsize="1081,362" path="m6000,1406l5820,1586,6000,1767,6000,1677,6900,1677,6900,1496,6000,1496,6000,1406xe" filled="true" fillcolor="#ff0000" stroked="false">
              <v:path arrowok="t"/>
              <v:fill type="solid"/>
            </v:shape>
            <v:shape style="position:absolute;left:5819;top:1405;width:1081;height:362" id="docshape54" coordorigin="5820,1406" coordsize="1081,362" path="m5820,1586l6000,1406,6000,1496,6900,1496,6900,1677,6000,1677,6000,1767,5820,1586xe" filled="false" stroked="true" strokeweight="1.600879pt" strokecolor="#385d89">
              <v:path arrowok="t"/>
              <v:stroke dashstyle="solid"/>
            </v:shape>
            <v:shape style="position:absolute;left:8738;top:1405;width:926;height:362" id="docshape55" coordorigin="8739,1406" coordsize="926,362" path="m8919,1406l8739,1586,8919,1767,8919,1677,9665,1677,9665,1496,8919,1496,8919,1406xe" filled="true" fillcolor="#ff0000" stroked="false">
              <v:path arrowok="t"/>
              <v:fill type="solid"/>
            </v:shape>
            <v:shape style="position:absolute;left:8738;top:1405;width:926;height:362" id="docshape56" coordorigin="8739,1406" coordsize="926,362" path="m8739,1586l8919,1406,8919,1496,9665,1496,9665,1677,8919,1677,8919,1767,8739,1586xe" filled="false" stroked="true" strokeweight="1.600835pt" strokecolor="#385d89">
              <v:path arrowok="t"/>
              <v:stroke dashstyle="solid"/>
            </v:shape>
            <v:shape style="position:absolute;left:7413;top:1450;width:707;height:341" type="#_x0000_t202" id="docshape57" filled="true" fillcolor="#eaf0dd" stroked="true" strokeweight=".752763pt" strokecolor="#000000">
              <v:textbox inset="0,0,0,0">
                <w:txbxContent>
                  <w:p>
                    <w:pPr>
                      <w:spacing w:line="158" w:lineRule="exact" w:before="0"/>
                      <w:ind w:left="47" w:right="0" w:firstLine="0"/>
                      <w:jc w:val="left"/>
                      <w:rPr>
                        <w:rFonts w:ascii="Arial" w:hAnsi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sz w:val="14"/>
                      </w:rPr>
                      <w:t>Číslo</w:t>
                    </w:r>
                  </w:p>
                  <w:p>
                    <w:pPr>
                      <w:spacing w:before="3"/>
                      <w:ind w:left="47" w:right="0" w:firstLine="0"/>
                      <w:jc w:val="left"/>
                      <w:rPr>
                        <w:rFonts w:ascii="Arial" w:hAnsi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sz w:val="14"/>
                      </w:rPr>
                      <w:t>telefónu: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64;top:1450;width:2891;height:341" type="#_x0000_t202" id="docshape58" filled="true" fillcolor="#eaf0dd" stroked="true" strokeweight=".752779pt" strokecolor="#000000">
              <v:textbox inset="0,0,0,0">
                <w:txbxContent>
                  <w:p>
                    <w:pPr>
                      <w:spacing w:line="158" w:lineRule="exact" w:before="0"/>
                      <w:ind w:left="48" w:right="0" w:firstLine="0"/>
                      <w:jc w:val="left"/>
                      <w:rPr>
                        <w:rFonts w:ascii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0"/>
                        <w:sz w:val="14"/>
                      </w:rPr>
                      <w:t>Meno</w:t>
                    </w:r>
                    <w:r>
                      <w:rPr>
                        <w:rFonts w:ascii="Arial"/>
                        <w:b/>
                        <w:color w:val="000000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0000"/>
                        <w:sz w:val="14"/>
                      </w:rPr>
                      <w:t>a</w:t>
                    </w:r>
                    <w:r>
                      <w:rPr>
                        <w:rFonts w:ascii="Arial"/>
                        <w:b/>
                        <w:color w:val="00000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0000"/>
                        <w:sz w:val="14"/>
                      </w:rPr>
                      <w:t>priezvisko</w:t>
                    </w:r>
                    <w:r>
                      <w:rPr>
                        <w:rFonts w:ascii="Arial"/>
                        <w:b/>
                        <w:color w:val="00000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000000"/>
                        <w:sz w:val="14"/>
                      </w:rPr>
                      <w:t>kontaktnej</w:t>
                    </w:r>
                    <w:r>
                      <w:rPr>
                        <w:rFonts w:ascii="Arial"/>
                        <w:b/>
                        <w:color w:val="000000"/>
                        <w:spacing w:val="-2"/>
                        <w:sz w:val="14"/>
                      </w:rPr>
                      <w:t> osoby: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64;top:1071;width:2891;height:380" type="#_x0000_t202" id="docshape59" filled="true" fillcolor="#eaf0dd" stroked="true" strokeweight=".752779pt" strokecolor="#000000">
              <v:textbox inset="0,0,0,0">
                <w:txbxContent>
                  <w:p>
                    <w:pPr>
                      <w:spacing w:before="0"/>
                      <w:ind w:left="48" w:right="0" w:firstLine="0"/>
                      <w:jc w:val="left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000000"/>
                        <w:sz w:val="14"/>
                      </w:rPr>
                      <w:t>Internetový</w:t>
                    </w:r>
                    <w:r>
                      <w:rPr>
                        <w:rFonts w:ascii="Arial" w:hAnsi="Arial"/>
                        <w:color w:val="000000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000000"/>
                        <w:sz w:val="14"/>
                      </w:rPr>
                      <w:t>predaj</w:t>
                    </w:r>
                    <w:r>
                      <w:rPr>
                        <w:rFonts w:ascii="Arial" w:hAnsi="Arial"/>
                        <w:color w:val="00000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000000"/>
                        <w:sz w:val="14"/>
                      </w:rPr>
                      <w:t>(webové</w:t>
                    </w:r>
                    <w:r>
                      <w:rPr>
                        <w:rFonts w:ascii="Arial" w:hAnsi="Arial"/>
                        <w:color w:val="000000"/>
                        <w:spacing w:val="-2"/>
                        <w:sz w:val="14"/>
                      </w:rPr>
                      <w:t> sídlo/stránka):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64;top:691;width:2891;height:381" type="#_x0000_t202" id="docshape60" filled="true" fillcolor="#eaf0dd" stroked="true" strokeweight=".752779pt" strokecolor="#000000">
              <v:textbox inset="0,0,0,0">
                <w:txbxContent>
                  <w:p>
                    <w:pPr>
                      <w:spacing w:line="160" w:lineRule="exact" w:before="0"/>
                      <w:ind w:left="48" w:right="0" w:firstLine="0"/>
                      <w:jc w:val="left"/>
                      <w:rPr>
                        <w:rFonts w:ascii="Arial" w:hAnsi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14"/>
                      </w:rPr>
                      <w:t>Adresa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sz w:val="14"/>
                      </w:rPr>
                      <w:t>prevádzkarne: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64;top:165;width:2891;height:526" type="#_x0000_t202" id="docshape61" filled="true" fillcolor="#eaf0dd" stroked="true" strokeweight=".752779pt" strokecolor="#000000">
              <v:textbox inset="0,0,0,0">
                <w:txbxContent>
                  <w:p>
                    <w:pPr>
                      <w:spacing w:line="160" w:lineRule="exact" w:before="0"/>
                      <w:ind w:left="48" w:right="0" w:firstLine="0"/>
                      <w:jc w:val="left"/>
                      <w:rPr>
                        <w:rFonts w:ascii="Arial" w:hAnsi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14"/>
                      </w:rPr>
                      <w:t>Obchodné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4"/>
                        <w:sz w:val="14"/>
                      </w:rPr>
                      <w:t>meno</w:t>
                    </w:r>
                  </w:p>
                  <w:p>
                    <w:pPr>
                      <w:spacing w:before="1"/>
                      <w:ind w:left="48" w:right="0" w:firstLine="0"/>
                      <w:jc w:val="left"/>
                      <w:rPr>
                        <w:rFonts w:ascii="Arial" w:hAnsi="Arial"/>
                        <w:i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00"/>
                        <w:sz w:val="14"/>
                      </w:rPr>
                      <w:t>sídlo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0000"/>
                        <w:sz w:val="14"/>
                      </w:rPr>
                      <w:t>(ulica,</w:t>
                    </w:r>
                    <w:r>
                      <w:rPr>
                        <w:rFonts w:ascii="Arial" w:hAnsi="Arial"/>
                        <w:i/>
                        <w:color w:val="00000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0000"/>
                        <w:sz w:val="14"/>
                      </w:rPr>
                      <w:t>číslo,</w:t>
                    </w:r>
                    <w:r>
                      <w:rPr>
                        <w:rFonts w:ascii="Arial" w:hAnsi="Arial"/>
                        <w:i/>
                        <w:color w:val="000000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000000"/>
                        <w:sz w:val="14"/>
                      </w:rPr>
                      <w:t>PSČ, </w:t>
                    </w:r>
                    <w:r>
                      <w:rPr>
                        <w:rFonts w:ascii="Arial" w:hAnsi="Arial"/>
                        <w:i/>
                        <w:color w:val="000000"/>
                        <w:spacing w:val="-2"/>
                        <w:sz w:val="14"/>
                      </w:rPr>
                      <w:t>obec/mesto):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/>
        <w:rPr>
          <w:sz w:val="7"/>
          <w:u w:val="none"/>
        </w:rPr>
      </w:pPr>
    </w:p>
    <w:p>
      <w:pPr>
        <w:spacing w:before="97"/>
        <w:ind w:left="844" w:right="0" w:firstLine="0"/>
        <w:jc w:val="left"/>
        <w:rPr>
          <w:rFonts w:ascii="Arial" w:hAnsi="Arial"/>
          <w:i/>
          <w:sz w:val="12"/>
        </w:rPr>
      </w:pPr>
      <w:r>
        <w:rPr/>
        <w:pict>
          <v:group style="position:absolute;margin-left:101.43119pt;margin-top:35.242928pt;width:6.4pt;height:16.3pt;mso-position-horizontal-relative:page;mso-position-vertical-relative:paragraph;z-index:-16187392" id="docshapegroup62" coordorigin="2029,705" coordsize="128,326">
            <v:rect style="position:absolute;left:2034;top:710;width:117;height:117" id="docshape63" filled="false" stroked="true" strokeweight=".564821pt" strokecolor="#000000">
              <v:stroke dashstyle="solid"/>
            </v:rect>
            <v:rect style="position:absolute;left:2034;top:908;width:117;height:117" id="docshape64" filled="false" stroked="true" strokeweight=".564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2.657410pt;margin-top:35.242928pt;width:6.4pt;height:16.3pt;mso-position-horizontal-relative:page;mso-position-vertical-relative:paragraph;z-index:-16186880" id="docshapegroup65" coordorigin="5253,705" coordsize="128,326">
            <v:rect style="position:absolute;left:5258;top:710;width:117;height:117" id="docshape66" filled="false" stroked="true" strokeweight=".564821pt" strokecolor="#000000">
              <v:stroke dashstyle="solid"/>
            </v:rect>
            <v:rect style="position:absolute;left:5258;top:908;width:117;height:117" id="docshape67" filled="false" stroked="true" strokeweight=".564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2.657410pt;margin-top:55.679451pt;width:6.4pt;height:14.45pt;mso-position-horizontal-relative:page;mso-position-vertical-relative:paragraph;z-index:-16186368" id="docshapegroup68" coordorigin="5253,1114" coordsize="128,289">
            <v:rect style="position:absolute;left:5258;top:1119;width:117;height:117" id="docshape69" filled="false" stroked="true" strokeweight=".564821pt" strokecolor="#000000">
              <v:stroke dashstyle="solid"/>
            </v:rect>
            <v:rect style="position:absolute;left:5258;top:1279;width:117;height:117" id="docshape70" filled="false" stroked="true" strokeweight=".564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70.849998pt;margin-top:58.559593pt;width:34.9pt;height:24.15pt;mso-position-horizontal-relative:page;mso-position-vertical-relative:paragraph;z-index:15763456" id="docshapegroup71" coordorigin="1417,1171" coordsize="698,483">
            <v:shape style="position:absolute;left:1417;top:1209;width:674;height:405" id="docshape72" coordorigin="1418,1210" coordsize="674,405" path="m1889,1210l1889,1311,1418,1311,1418,1514,1889,1514,1889,1615,2092,1412,1889,1210xe" filled="true" fillcolor="#92d050" stroked="false">
              <v:path arrowok="t"/>
              <v:fill type="solid"/>
            </v:shape>
            <v:shape style="position:absolute;left:1417;top:1171;width:698;height:483" id="docshape73" coordorigin="1417,1171" coordsize="698,483" path="m1873,1514l1873,1653,1912,1615,1905,1615,1878,1603,1905,1576,1905,1530,1889,1530,1873,1514xm1905,1576l1878,1603,1905,1615,1905,1576xm2069,1412l1905,1576,1905,1615,1912,1615,2103,1424,2080,1424,2069,1412xm1873,1295l1417,1295,1417,1530,1873,1530,1873,1514,1434,1514,1418,1498,1434,1498,1434,1327,1418,1327,1434,1311,1873,1311,1873,1295xm1905,1498l1434,1498,1434,1514,1873,1514,1889,1530,1905,1530,1905,1498xm1434,1498l1418,1498,1434,1514,1434,1498xm2080,1401l2069,1412,2080,1424,2080,1401xm2103,1401l2080,1401,2080,1424,2103,1424,2114,1412,2103,1401xm1912,1210l1905,1210,1905,1248,2069,1412,2080,1401,2103,1401,1912,1210xm1434,1311l1418,1327,1434,1327,1434,1311xm1905,1295l1889,1295,1873,1311,1434,1311,1434,1327,1905,1327,1905,1295xm1873,1171l1873,1311,1889,1295,1905,1295,1905,1248,1878,1221,1905,1210,1912,1210,1873,1171xm1905,1210l1878,1221,1905,1248,1905,1210xe" filled="true" fillcolor="#385d89" stroked="false">
              <v:path arrowok="t"/>
              <v:fill type="solid"/>
            </v:shape>
            <w10:wrap type="none"/>
          </v:group>
        </w:pict>
      </w:r>
      <w:r>
        <w:rPr>
          <w:spacing w:val="10"/>
          <w:sz w:val="14"/>
          <w:u w:val="single"/>
        </w:rPr>
        <w:t> </w:t>
      </w:r>
      <w:r>
        <w:rPr>
          <w:rFonts w:ascii="Arial" w:hAnsi="Arial"/>
          <w:b/>
          <w:sz w:val="14"/>
          <w:u w:val="single"/>
        </w:rPr>
        <w:t>Druh</w:t>
      </w:r>
      <w:r>
        <w:rPr>
          <w:rFonts w:ascii="Arial" w:hAnsi="Arial"/>
          <w:b/>
          <w:spacing w:val="6"/>
          <w:sz w:val="14"/>
          <w:u w:val="single"/>
        </w:rPr>
        <w:t> </w:t>
      </w:r>
      <w:r>
        <w:rPr>
          <w:rFonts w:ascii="Arial" w:hAnsi="Arial"/>
          <w:b/>
          <w:sz w:val="14"/>
          <w:u w:val="single"/>
        </w:rPr>
        <w:t>vykonávanej</w:t>
      </w:r>
      <w:r>
        <w:rPr>
          <w:rFonts w:ascii="Arial" w:hAnsi="Arial"/>
          <w:b/>
          <w:spacing w:val="6"/>
          <w:sz w:val="14"/>
          <w:u w:val="single"/>
        </w:rPr>
        <w:t> </w:t>
      </w:r>
      <w:r>
        <w:rPr>
          <w:rFonts w:ascii="Arial" w:hAnsi="Arial"/>
          <w:b/>
          <w:sz w:val="14"/>
          <w:u w:val="single"/>
        </w:rPr>
        <w:t>činnosti</w:t>
      </w:r>
      <w:r>
        <w:rPr>
          <w:rFonts w:ascii="Arial" w:hAnsi="Arial"/>
          <w:b/>
          <w:spacing w:val="3"/>
          <w:sz w:val="14"/>
          <w:u w:val="single"/>
        </w:rPr>
        <w:t> </w:t>
      </w:r>
      <w:r>
        <w:rPr>
          <w:rFonts w:ascii="Arial" w:hAnsi="Arial"/>
          <w:i/>
          <w:sz w:val="12"/>
        </w:rPr>
        <w:t>(vyznačiť</w:t>
      </w:r>
      <w:r>
        <w:rPr>
          <w:rFonts w:ascii="Arial" w:hAnsi="Arial"/>
          <w:i/>
          <w:spacing w:val="9"/>
          <w:sz w:val="12"/>
        </w:rPr>
        <w:t> </w:t>
      </w:r>
      <w:r>
        <w:rPr>
          <w:rFonts w:ascii="Arial" w:hAnsi="Arial"/>
          <w:i/>
          <w:sz w:val="12"/>
        </w:rPr>
        <w:t>krížikom,</w:t>
      </w:r>
      <w:r>
        <w:rPr>
          <w:rFonts w:ascii="Arial" w:hAnsi="Arial"/>
          <w:i/>
          <w:spacing w:val="9"/>
          <w:sz w:val="12"/>
        </w:rPr>
        <w:t> </w:t>
      </w:r>
      <w:r>
        <w:rPr>
          <w:rFonts w:ascii="Arial" w:hAnsi="Arial"/>
          <w:i/>
          <w:sz w:val="12"/>
        </w:rPr>
        <w:t>elektronická</w:t>
      </w:r>
      <w:r>
        <w:rPr>
          <w:rFonts w:ascii="Arial" w:hAnsi="Arial"/>
          <w:i/>
          <w:spacing w:val="5"/>
          <w:sz w:val="12"/>
        </w:rPr>
        <w:t> </w:t>
      </w:r>
      <w:r>
        <w:rPr>
          <w:rFonts w:ascii="Arial" w:hAnsi="Arial"/>
          <w:i/>
          <w:sz w:val="12"/>
        </w:rPr>
        <w:t>verzia</w:t>
      </w:r>
      <w:r>
        <w:rPr>
          <w:rFonts w:ascii="Arial" w:hAnsi="Arial"/>
          <w:i/>
          <w:spacing w:val="8"/>
          <w:sz w:val="12"/>
        </w:rPr>
        <w:t> </w:t>
      </w:r>
      <w:r>
        <w:rPr>
          <w:rFonts w:ascii="Arial" w:hAnsi="Arial"/>
          <w:i/>
          <w:sz w:val="12"/>
        </w:rPr>
        <w:t>-</w:t>
      </w:r>
      <w:r>
        <w:rPr>
          <w:rFonts w:ascii="Arial" w:hAnsi="Arial"/>
          <w:i/>
          <w:spacing w:val="7"/>
          <w:sz w:val="12"/>
        </w:rPr>
        <w:t> </w:t>
      </w:r>
      <w:r>
        <w:rPr>
          <w:rFonts w:ascii="Arial" w:hAnsi="Arial"/>
          <w:i/>
          <w:spacing w:val="-2"/>
          <w:sz w:val="12"/>
        </w:rPr>
        <w:t>kliknúť):</w:t>
      </w:r>
    </w:p>
    <w:p>
      <w:pPr>
        <w:pStyle w:val="BodyText"/>
        <w:spacing w:before="11"/>
        <w:ind w:left="0"/>
        <w:rPr>
          <w:rFonts w:ascii="Arial"/>
          <w:b w:val="0"/>
          <w:i/>
          <w:sz w:val="12"/>
          <w:u w:val="none"/>
        </w:r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"/>
        <w:gridCol w:w="143"/>
        <w:gridCol w:w="2891"/>
        <w:gridCol w:w="74"/>
        <w:gridCol w:w="117"/>
        <w:gridCol w:w="74"/>
        <w:gridCol w:w="4407"/>
      </w:tblGrid>
      <w:tr>
        <w:trPr>
          <w:trHeight w:val="268" w:hRule="atLeast"/>
        </w:trPr>
        <w:tc>
          <w:tcPr>
            <w:tcW w:w="333" w:type="dxa"/>
            <w:gridSpan w:val="2"/>
          </w:tcPr>
          <w:p>
            <w:pPr>
              <w:pStyle w:val="TableParagraph"/>
              <w:spacing w:line="116" w:lineRule="exact"/>
              <w:ind w:left="7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74" coordorigin="0,0" coordsize="128,129">
                  <v:rect style="position:absolute;left:5;top:5;width:117;height:117" id="docshape7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891" w:type="dxa"/>
            <w:shd w:val="clear" w:color="auto" w:fill="FFFFCC"/>
          </w:tcPr>
          <w:p>
            <w:pPr>
              <w:pStyle w:val="TableParagraph"/>
              <w:spacing w:line="137" w:lineRule="exact"/>
              <w:ind w:left="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Pestovanie</w:t>
            </w:r>
            <w:r>
              <w:rPr>
                <w:b/>
                <w:spacing w:val="-6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plodín</w:t>
            </w:r>
            <w:r>
              <w:rPr>
                <w:b/>
                <w:spacing w:val="-6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na</w:t>
            </w:r>
            <w:r>
              <w:rPr>
                <w:b/>
                <w:spacing w:val="-5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potravinárske</w:t>
            </w:r>
            <w:r>
              <w:rPr>
                <w:b/>
                <w:spacing w:val="-5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účely</w:t>
            </w:r>
          </w:p>
          <w:p>
            <w:pPr>
              <w:pStyle w:val="TableParagraph"/>
              <w:spacing w:line="106" w:lineRule="exact" w:before="5"/>
              <w:ind w:left="55"/>
              <w:rPr>
                <w:i/>
                <w:sz w:val="11"/>
              </w:rPr>
            </w:pPr>
            <w:r>
              <w:rPr>
                <w:i/>
                <w:sz w:val="11"/>
              </w:rPr>
              <w:t>(okrem</w:t>
            </w:r>
            <w:r>
              <w:rPr>
                <w:i/>
                <w:spacing w:val="-6"/>
                <w:sz w:val="11"/>
              </w:rPr>
              <w:t> </w:t>
            </w:r>
            <w:r>
              <w:rPr>
                <w:i/>
                <w:sz w:val="11"/>
              </w:rPr>
              <w:t>dodávania</w:t>
            </w:r>
            <w:r>
              <w:rPr>
                <w:i/>
                <w:spacing w:val="-3"/>
                <w:sz w:val="11"/>
              </w:rPr>
              <w:t> </w:t>
            </w:r>
            <w:r>
              <w:rPr>
                <w:i/>
                <w:sz w:val="11"/>
              </w:rPr>
              <w:t>malých</w:t>
            </w:r>
            <w:r>
              <w:rPr>
                <w:i/>
                <w:spacing w:val="-5"/>
                <w:sz w:val="11"/>
              </w:rPr>
              <w:t> </w:t>
            </w:r>
            <w:r>
              <w:rPr>
                <w:i/>
                <w:sz w:val="11"/>
              </w:rPr>
              <w:t>množstiev</w:t>
            </w:r>
            <w:r>
              <w:rPr>
                <w:i/>
                <w:spacing w:val="-5"/>
                <w:sz w:val="11"/>
              </w:rPr>
              <w:t> </w:t>
            </w:r>
            <w:r>
              <w:rPr>
                <w:i/>
                <w:sz w:val="11"/>
              </w:rPr>
              <w:t>a</w:t>
            </w:r>
            <w:r>
              <w:rPr>
                <w:i/>
                <w:spacing w:val="-2"/>
                <w:sz w:val="11"/>
              </w:rPr>
              <w:t> </w:t>
            </w:r>
            <w:r>
              <w:rPr>
                <w:i/>
                <w:sz w:val="11"/>
              </w:rPr>
              <w:t>vlastnej</w:t>
            </w:r>
            <w:r>
              <w:rPr>
                <w:i/>
                <w:spacing w:val="-5"/>
                <w:sz w:val="11"/>
              </w:rPr>
              <w:t> </w:t>
            </w:r>
            <w:r>
              <w:rPr>
                <w:i/>
                <w:spacing w:val="-2"/>
                <w:sz w:val="11"/>
              </w:rPr>
              <w:t>spotreby)</w:t>
            </w:r>
          </w:p>
        </w:tc>
        <w:tc>
          <w:tcPr>
            <w:tcW w:w="265" w:type="dxa"/>
            <w:gridSpan w:val="3"/>
          </w:tcPr>
          <w:p>
            <w:pPr>
              <w:pStyle w:val="TableParagraph"/>
              <w:spacing w:line="116" w:lineRule="exact"/>
              <w:ind w:left="7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76" coordorigin="0,0" coordsize="128,129">
                  <v:rect style="position:absolute;left:5;top:5;width:117;height:117" id="docshape7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4407" w:type="dxa"/>
            <w:shd w:val="clear" w:color="auto" w:fill="FFFFCC"/>
          </w:tcPr>
          <w:p>
            <w:pPr>
              <w:pStyle w:val="TableParagraph"/>
              <w:spacing w:line="137" w:lineRule="exact"/>
              <w:ind w:left="5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Maloobchod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-</w:t>
            </w:r>
            <w:r>
              <w:rPr>
                <w:b/>
                <w:spacing w:val="29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predajňa</w:t>
            </w:r>
          </w:p>
        </w:tc>
      </w:tr>
      <w:tr>
        <w:trPr>
          <w:trHeight w:val="185" w:hRule="atLeast"/>
        </w:trPr>
        <w:tc>
          <w:tcPr>
            <w:tcW w:w="333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1" w:type="dxa"/>
            <w:shd w:val="clear" w:color="auto" w:fill="FFFFCC"/>
          </w:tcPr>
          <w:p>
            <w:pPr>
              <w:pStyle w:val="TableParagraph"/>
              <w:spacing w:line="137" w:lineRule="exact"/>
              <w:ind w:left="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Výroba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potravín</w:t>
            </w:r>
          </w:p>
        </w:tc>
        <w:tc>
          <w:tcPr>
            <w:tcW w:w="265" w:type="dxa"/>
            <w:gridSpan w:val="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07" w:type="dxa"/>
            <w:shd w:val="clear" w:color="auto" w:fill="FFFFCC"/>
          </w:tcPr>
          <w:p>
            <w:pPr>
              <w:pStyle w:val="TableParagraph"/>
              <w:spacing w:line="137" w:lineRule="exact"/>
              <w:ind w:left="5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Maloobchod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-</w:t>
            </w:r>
            <w:r>
              <w:rPr>
                <w:b/>
                <w:spacing w:val="24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hypermarket,</w:t>
            </w:r>
            <w:r>
              <w:rPr>
                <w:b/>
                <w:spacing w:val="-4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supermarket</w:t>
            </w:r>
          </w:p>
        </w:tc>
      </w:tr>
      <w:tr>
        <w:trPr>
          <w:trHeight w:val="200" w:hRule="atLeast"/>
        </w:trPr>
        <w:tc>
          <w:tcPr>
            <w:tcW w:w="333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1" w:type="dxa"/>
            <w:shd w:val="clear" w:color="auto" w:fill="FFFFCC"/>
          </w:tcPr>
          <w:p>
            <w:pPr>
              <w:pStyle w:val="TableParagraph"/>
              <w:spacing w:before="1"/>
              <w:ind w:left="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Baliareň</w:t>
            </w:r>
            <w:r>
              <w:rPr>
                <w:b/>
                <w:spacing w:val="29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potravín</w:t>
            </w:r>
          </w:p>
        </w:tc>
        <w:tc>
          <w:tcPr>
            <w:tcW w:w="265" w:type="dxa"/>
            <w:gridSpan w:val="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07" w:type="dxa"/>
            <w:shd w:val="clear" w:color="auto" w:fill="FFFFCC"/>
          </w:tcPr>
          <w:p>
            <w:pPr>
              <w:pStyle w:val="TableParagraph"/>
              <w:spacing w:before="1"/>
              <w:ind w:left="5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Maloobchod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-</w:t>
            </w:r>
            <w:r>
              <w:rPr>
                <w:b/>
                <w:spacing w:val="27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stánok</w:t>
            </w:r>
            <w:r>
              <w:rPr>
                <w:b/>
                <w:spacing w:val="-6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s</w:t>
            </w:r>
            <w:r>
              <w:rPr>
                <w:b/>
                <w:spacing w:val="-5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trvalým</w:t>
            </w:r>
            <w:r>
              <w:rPr>
                <w:b/>
                <w:spacing w:val="-4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stanovišťom,</w:t>
            </w:r>
            <w:r>
              <w:rPr>
                <w:b/>
                <w:spacing w:val="-5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trhovisko,</w:t>
            </w:r>
            <w:r>
              <w:rPr>
                <w:b/>
                <w:spacing w:val="-3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tržnica</w:t>
            </w:r>
          </w:p>
        </w:tc>
      </w:tr>
      <w:tr>
        <w:trPr>
          <w:trHeight w:val="152" w:hRule="atLeast"/>
        </w:trPr>
        <w:tc>
          <w:tcPr>
            <w:tcW w:w="19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91" w:type="dxa"/>
            <w:shd w:val="clear" w:color="auto" w:fill="FFFFCC"/>
          </w:tcPr>
          <w:p>
            <w:pPr>
              <w:pStyle w:val="TableParagraph"/>
              <w:spacing w:line="131" w:lineRule="exact" w:before="1"/>
              <w:ind w:left="55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Veľkoobchodný</w:t>
            </w:r>
            <w:r>
              <w:rPr>
                <w:b/>
                <w:spacing w:val="15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sklad</w:t>
            </w:r>
          </w:p>
        </w:tc>
        <w:tc>
          <w:tcPr>
            <w:tcW w:w="265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07" w:type="dxa"/>
            <w:shd w:val="clear" w:color="auto" w:fill="FFFFCC"/>
          </w:tcPr>
          <w:p>
            <w:pPr>
              <w:pStyle w:val="TableParagraph"/>
              <w:spacing w:line="131" w:lineRule="exact" w:before="1"/>
              <w:ind w:left="54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Maloobchod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-</w:t>
            </w:r>
            <w:r>
              <w:rPr>
                <w:b/>
                <w:spacing w:val="39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príležitostný</w:t>
            </w:r>
            <w:r>
              <w:rPr>
                <w:b/>
                <w:spacing w:val="-5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trh</w:t>
            </w:r>
            <w:r>
              <w:rPr>
                <w:b/>
                <w:spacing w:val="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(jarmoky,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trhy...)</w:t>
            </w:r>
          </w:p>
        </w:tc>
      </w:tr>
      <w:tr>
        <w:trPr>
          <w:trHeight w:val="127" w:hRule="atLeast"/>
        </w:trPr>
        <w:tc>
          <w:tcPr>
            <w:tcW w:w="190" w:type="dxa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3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91" w:type="dxa"/>
            <w:vMerge w:val="restart"/>
            <w:shd w:val="clear" w:color="auto" w:fill="FFFFCC"/>
          </w:tcPr>
          <w:p>
            <w:pPr>
              <w:pStyle w:val="TableParagraph"/>
              <w:spacing w:line="137" w:lineRule="exact"/>
              <w:ind w:left="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Distribúcia</w:t>
            </w:r>
            <w:r>
              <w:rPr>
                <w:b/>
                <w:spacing w:val="-7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a</w:t>
            </w:r>
            <w:r>
              <w:rPr>
                <w:b/>
                <w:spacing w:val="-4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preprava</w:t>
            </w:r>
            <w:r>
              <w:rPr>
                <w:b/>
                <w:spacing w:val="-4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potravín</w:t>
            </w:r>
          </w:p>
        </w:tc>
        <w:tc>
          <w:tcPr>
            <w:tcW w:w="265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07" w:type="dxa"/>
            <w:vMerge w:val="restart"/>
            <w:shd w:val="clear" w:color="auto" w:fill="FFFFCC"/>
          </w:tcPr>
          <w:p>
            <w:pPr>
              <w:pStyle w:val="TableParagraph"/>
              <w:spacing w:line="140" w:lineRule="exact"/>
              <w:ind w:left="938" w:hanging="885"/>
              <w:rPr>
                <w:sz w:val="12"/>
              </w:rPr>
            </w:pPr>
            <w:r>
              <w:rPr>
                <w:sz w:val="12"/>
              </w:rPr>
              <w:t>Maloobchod </w:t>
            </w:r>
            <w:r>
              <w:rPr>
                <w:b/>
                <w:sz w:val="12"/>
              </w:rPr>
              <w:t>-</w:t>
            </w:r>
            <w:r>
              <w:rPr>
                <w:b/>
                <w:spacing w:val="38"/>
                <w:sz w:val="12"/>
              </w:rPr>
              <w:t> </w:t>
            </w:r>
            <w:r>
              <w:rPr>
                <w:b/>
                <w:sz w:val="12"/>
              </w:rPr>
              <w:t>ambulantný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z w:val="12"/>
              </w:rPr>
              <w:t>predaj </w:t>
            </w:r>
            <w:r>
              <w:rPr>
                <w:sz w:val="12"/>
              </w:rPr>
              <w:t>(stánok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s dočasným</w:t>
            </w:r>
            <w:r>
              <w:rPr>
                <w:spacing w:val="32"/>
                <w:sz w:val="12"/>
              </w:rPr>
              <w:t> </w:t>
            </w:r>
            <w:r>
              <w:rPr>
                <w:sz w:val="12"/>
              </w:rPr>
              <w:t>stanovišťom,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prenosné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pojazdné zariadenia, pojazdné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predajne, sezónny predaj)</w:t>
            </w:r>
          </w:p>
        </w:tc>
      </w:tr>
      <w:tr>
        <w:trPr>
          <w:trHeight w:val="140" w:hRule="atLeast"/>
        </w:trPr>
        <w:tc>
          <w:tcPr>
            <w:tcW w:w="333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  <w:shd w:val="clear" w:color="auto" w:fill="FF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7" w:type="dxa"/>
            <w:vMerge/>
            <w:tcBorders>
              <w:top w:val="nil"/>
            </w:tcBorders>
            <w:shd w:val="clear" w:color="auto" w:fill="FFFF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19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91" w:type="dxa"/>
            <w:shd w:val="clear" w:color="auto" w:fill="FFFFCC"/>
          </w:tcPr>
          <w:p>
            <w:pPr>
              <w:pStyle w:val="TableParagraph"/>
              <w:spacing w:line="128" w:lineRule="exact"/>
              <w:ind w:left="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Dovoz</w:t>
            </w:r>
            <w:r>
              <w:rPr>
                <w:b/>
                <w:spacing w:val="-3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potravín</w:t>
            </w:r>
            <w:r>
              <w:rPr>
                <w:b/>
                <w:spacing w:val="-5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z</w:t>
            </w:r>
            <w:r>
              <w:rPr>
                <w:b/>
                <w:spacing w:val="-1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tretích</w:t>
            </w:r>
            <w:r>
              <w:rPr>
                <w:b/>
                <w:spacing w:val="-4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krajín</w:t>
            </w:r>
          </w:p>
        </w:tc>
        <w:tc>
          <w:tcPr>
            <w:tcW w:w="7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07" w:type="dxa"/>
            <w:shd w:val="clear" w:color="auto" w:fill="FFFFCC"/>
          </w:tcPr>
          <w:p>
            <w:pPr>
              <w:pStyle w:val="TableParagraph"/>
              <w:spacing w:line="128" w:lineRule="exact"/>
              <w:ind w:left="5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Maloobchod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28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čerpacie</w:t>
            </w:r>
            <w:r>
              <w:rPr>
                <w:b/>
                <w:spacing w:val="-6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stanice</w:t>
            </w:r>
          </w:p>
        </w:tc>
      </w:tr>
      <w:tr>
        <w:trPr>
          <w:trHeight w:val="208" w:hRule="atLeast"/>
        </w:trPr>
        <w:tc>
          <w:tcPr>
            <w:tcW w:w="333" w:type="dxa"/>
            <w:gridSpan w:val="2"/>
          </w:tcPr>
          <w:p>
            <w:pPr>
              <w:pStyle w:val="TableParagraph"/>
              <w:spacing w:line="116" w:lineRule="exact"/>
              <w:ind w:left="7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78" coordorigin="0,0" coordsize="128,129">
                  <v:rect style="position:absolute;left:5;top:5;width:117;height:117" id="docshape7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891" w:type="dxa"/>
            <w:shd w:val="clear" w:color="auto" w:fill="FFFFCC"/>
          </w:tcPr>
          <w:p>
            <w:pPr>
              <w:pStyle w:val="TableParagraph"/>
              <w:spacing w:line="137" w:lineRule="exact"/>
              <w:ind w:left="55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Internetový</w:t>
            </w:r>
            <w:r>
              <w:rPr>
                <w:b/>
                <w:spacing w:val="11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predaj</w:t>
            </w:r>
          </w:p>
        </w:tc>
        <w:tc>
          <w:tcPr>
            <w:tcW w:w="265" w:type="dxa"/>
            <w:gridSpan w:val="3"/>
          </w:tcPr>
          <w:p>
            <w:pPr>
              <w:pStyle w:val="TableParagraph"/>
              <w:spacing w:line="116" w:lineRule="exact"/>
              <w:ind w:left="7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80" coordorigin="0,0" coordsize="128,129">
                  <v:rect style="position:absolute;left:5;top:5;width:117;height:117" id="docshape8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4407" w:type="dxa"/>
            <w:shd w:val="clear" w:color="auto" w:fill="FFFFCC"/>
          </w:tcPr>
          <w:p>
            <w:pPr>
              <w:pStyle w:val="TableParagraph"/>
              <w:spacing w:line="137" w:lineRule="exact"/>
              <w:ind w:left="5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Maloobchod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29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automaty</w:t>
            </w:r>
          </w:p>
        </w:tc>
      </w:tr>
      <w:tr>
        <w:trPr>
          <w:trHeight w:val="210" w:hRule="atLeast"/>
        </w:trPr>
        <w:tc>
          <w:tcPr>
            <w:tcW w:w="333" w:type="dxa"/>
            <w:gridSpan w:val="2"/>
            <w:vMerge w:val="restart"/>
          </w:tcPr>
          <w:p>
            <w:pPr>
              <w:pStyle w:val="TableParagraph"/>
              <w:spacing w:line="116" w:lineRule="exact"/>
              <w:ind w:left="7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82" coordorigin="0,0" coordsize="128,129">
                  <v:rect style="position:absolute;left:5;top:5;width:117;height:117" id="docshape8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891" w:type="dxa"/>
            <w:vMerge w:val="restart"/>
            <w:shd w:val="clear" w:color="auto" w:fill="FFFFCC"/>
          </w:tcPr>
          <w:p>
            <w:pPr>
              <w:pStyle w:val="TableParagraph"/>
              <w:spacing w:line="249" w:lineRule="auto" w:before="1"/>
              <w:ind w:left="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Predaj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potravín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priamo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konečnému</w:t>
            </w:r>
            <w:r>
              <w:rPr>
                <w:b/>
                <w:spacing w:val="40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spotrebiteľovi vo vlastnej predajni</w:t>
            </w:r>
          </w:p>
          <w:p>
            <w:pPr>
              <w:pStyle w:val="TableParagraph"/>
              <w:spacing w:line="121" w:lineRule="exact" w:before="3"/>
              <w:ind w:left="5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(pekári,</w:t>
            </w:r>
            <w:r>
              <w:rPr>
                <w:i/>
                <w:spacing w:val="-6"/>
                <w:w w:val="105"/>
                <w:sz w:val="12"/>
              </w:rPr>
              <w:t> </w:t>
            </w:r>
            <w:r>
              <w:rPr>
                <w:i/>
                <w:w w:val="105"/>
                <w:sz w:val="12"/>
              </w:rPr>
              <w:t>cukrári</w:t>
            </w:r>
            <w:r>
              <w:rPr>
                <w:i/>
                <w:spacing w:val="-5"/>
                <w:w w:val="105"/>
                <w:sz w:val="12"/>
              </w:rPr>
              <w:t> </w:t>
            </w:r>
            <w:r>
              <w:rPr>
                <w:i/>
                <w:w w:val="105"/>
                <w:sz w:val="12"/>
              </w:rPr>
              <w:t>a</w:t>
            </w:r>
            <w:r>
              <w:rPr>
                <w:i/>
                <w:spacing w:val="-2"/>
                <w:w w:val="105"/>
                <w:sz w:val="12"/>
              </w:rPr>
              <w:t> podobne...)</w:t>
            </w:r>
          </w:p>
        </w:tc>
        <w:tc>
          <w:tcPr>
            <w:tcW w:w="265" w:type="dxa"/>
            <w:gridSpan w:val="3"/>
          </w:tcPr>
          <w:p>
            <w:pPr>
              <w:pStyle w:val="TableParagraph"/>
              <w:spacing w:line="116" w:lineRule="exact"/>
              <w:ind w:left="72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84" coordorigin="0,0" coordsize="128,129">
                  <v:rect style="position:absolute;left:5;top:5;width:117;height:117" id="docshape8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4407" w:type="dxa"/>
            <w:shd w:val="clear" w:color="auto" w:fill="FFFFCC"/>
          </w:tcPr>
          <w:p>
            <w:pPr>
              <w:pStyle w:val="TableParagraph"/>
              <w:spacing w:before="1"/>
              <w:ind w:left="5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Maloobchod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30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iná</w:t>
            </w:r>
            <w:r>
              <w:rPr>
                <w:b/>
                <w:spacing w:val="-3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činnosť</w:t>
            </w:r>
          </w:p>
        </w:tc>
      </w:tr>
      <w:tr>
        <w:trPr>
          <w:trHeight w:val="212" w:hRule="atLeast"/>
        </w:trPr>
        <w:tc>
          <w:tcPr>
            <w:tcW w:w="33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  <w:shd w:val="clear" w:color="auto" w:fill="FF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gridSpan w:val="3"/>
          </w:tcPr>
          <w:p>
            <w:pPr>
              <w:pStyle w:val="TableParagraph"/>
              <w:spacing w:before="3"/>
              <w:ind w:left="55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4"/>
                <w:sz w:val="15"/>
              </w:rPr>
              <w:t>X</w:t>
            </w:r>
          </w:p>
        </w:tc>
        <w:tc>
          <w:tcPr>
            <w:tcW w:w="4407" w:type="dxa"/>
            <w:shd w:val="clear" w:color="auto" w:fill="FCE9D9"/>
          </w:tcPr>
          <w:p>
            <w:pPr>
              <w:pStyle w:val="TableParagraph"/>
              <w:tabs>
                <w:tab w:pos="3257" w:val="left" w:leader="none"/>
              </w:tabs>
              <w:spacing w:before="3"/>
              <w:ind w:left="54"/>
              <w:rPr>
                <w:rFonts w:ascii="Times New Roman" w:hAnsi="Times New Roman"/>
                <w:b/>
                <w:sz w:val="15"/>
              </w:rPr>
            </w:pPr>
            <w:r>
              <w:rPr>
                <w:b/>
                <w:w w:val="105"/>
                <w:sz w:val="12"/>
              </w:rPr>
              <w:t>Iná</w:t>
            </w:r>
            <w:r>
              <w:rPr>
                <w:b/>
                <w:spacing w:val="-8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činnosť</w:t>
            </w:r>
            <w:r>
              <w:rPr>
                <w:b/>
                <w:spacing w:val="-6"/>
                <w:w w:val="105"/>
                <w:sz w:val="12"/>
              </w:rPr>
              <w:t> </w:t>
            </w:r>
            <w:r>
              <w:rPr>
                <w:i/>
                <w:w w:val="105"/>
                <w:sz w:val="12"/>
              </w:rPr>
              <w:t>(zadefinovať):</w:t>
            </w:r>
            <w:r>
              <w:rPr>
                <w:i/>
                <w:spacing w:val="-3"/>
                <w:w w:val="105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974705"/>
                <w:spacing w:val="-2"/>
                <w:w w:val="105"/>
                <w:sz w:val="15"/>
              </w:rPr>
              <w:t>CHARITA</w:t>
            </w:r>
            <w:r>
              <w:rPr>
                <w:rFonts w:ascii="Times New Roman" w:hAnsi="Times New Roman"/>
                <w:b/>
                <w:color w:val="974705"/>
                <w:sz w:val="15"/>
              </w:rPr>
              <w:tab/>
            </w:r>
            <w:r>
              <w:rPr>
                <w:rFonts w:ascii="Times New Roman" w:hAnsi="Times New Roman"/>
                <w:b/>
                <w:color w:val="974705"/>
                <w:spacing w:val="-2"/>
                <w:w w:val="105"/>
                <w:sz w:val="15"/>
              </w:rPr>
              <w:t>.....................</w:t>
            </w:r>
          </w:p>
        </w:tc>
      </w:tr>
    </w:tbl>
    <w:p>
      <w:pPr>
        <w:spacing w:before="142"/>
        <w:ind w:left="844" w:right="0" w:firstLine="0"/>
        <w:jc w:val="left"/>
        <w:rPr>
          <w:rFonts w:ascii="Arial" w:hAnsi="Arial"/>
          <w:i/>
          <w:sz w:val="12"/>
        </w:rPr>
      </w:pPr>
      <w:r>
        <w:rPr/>
        <w:pict>
          <v:group style="position:absolute;margin-left:491.554199pt;margin-top:-14.64208pt;width:31.45pt;height:20.350pt;mso-position-horizontal-relative:page;mso-position-vertical-relative:paragraph;z-index:-16185856" id="docshapegroup86" coordorigin="9831,-293" coordsize="629,407">
            <v:shape style="position:absolute;left:9847;top:-277;width:597;height:375" id="docshape87" coordorigin="9847,-277" coordsize="597,375" path="m10034,-277l9847,-89,10034,98,10034,4,10444,4,10444,-183,10034,-183,10034,-277xe" filled="true" fillcolor="#ffc000" stroked="false">
              <v:path arrowok="t"/>
              <v:fill type="solid"/>
            </v:shape>
            <v:shape style="position:absolute;left:9847;top:-277;width:597;height:375" id="docshape88" coordorigin="9847,-277" coordsize="597,375" path="m9847,-89l10034,-277,10034,-183,10444,-183,10444,4,10034,4,10034,98,9847,-89xe" filled="false" stroked="true" strokeweight="1.600627pt" strokecolor="#385d8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177399pt;margin-top:-14.547899pt;width:30.9pt;height:20.25pt;mso-position-horizontal-relative:page;mso-position-vertical-relative:paragraph;z-index:15763968" id="docshapegroup89" coordorigin="7784,-291" coordsize="618,405">
            <v:shape style="position:absolute;left:7799;top:-275;width:586;height:373" id="docshape90" coordorigin="7800,-275" coordsize="586,373" path="m7986,-275l7800,-88,7986,98,7986,5,8385,5,8385,-182,7986,-182,7986,-275xe" filled="true" fillcolor="#ff0000" stroked="false">
              <v:path arrowok="t"/>
              <v:fill type="solid"/>
            </v:shape>
            <v:shape style="position:absolute;left:7799;top:-275;width:586;height:373" id="docshape91" coordorigin="7800,-275" coordsize="586,373" path="m7800,-88l7986,-275,7986,-182,8385,-182,8385,5,7986,5,7986,98,7800,-88xe" filled="false" stroked="true" strokeweight="1.600619pt" strokecolor="#385d89">
              <v:path arrowok="t"/>
              <v:stroke dashstyle="solid"/>
            </v:shape>
            <w10:wrap type="none"/>
          </v:group>
        </w:pict>
      </w:r>
      <w:r>
        <w:rPr>
          <w:spacing w:val="11"/>
          <w:sz w:val="14"/>
          <w:u w:val="single"/>
        </w:rPr>
        <w:t> </w:t>
      </w:r>
      <w:r>
        <w:rPr>
          <w:rFonts w:ascii="Arial" w:hAnsi="Arial"/>
          <w:b/>
          <w:sz w:val="14"/>
          <w:u w:val="single"/>
        </w:rPr>
        <w:t>Kategórie</w:t>
      </w:r>
      <w:r>
        <w:rPr>
          <w:rFonts w:ascii="Arial" w:hAnsi="Arial"/>
          <w:b/>
          <w:spacing w:val="8"/>
          <w:sz w:val="14"/>
          <w:u w:val="single"/>
        </w:rPr>
        <w:t> </w:t>
      </w:r>
      <w:r>
        <w:rPr>
          <w:rFonts w:ascii="Arial" w:hAnsi="Arial"/>
          <w:b/>
          <w:sz w:val="14"/>
          <w:u w:val="single"/>
        </w:rPr>
        <w:t>výrobkov</w:t>
      </w:r>
      <w:r>
        <w:rPr>
          <w:rFonts w:ascii="Arial" w:hAnsi="Arial"/>
          <w:b/>
          <w:spacing w:val="2"/>
          <w:sz w:val="14"/>
          <w:u w:val="single"/>
        </w:rPr>
        <w:t> </w:t>
      </w:r>
      <w:r>
        <w:rPr>
          <w:rFonts w:ascii="Arial" w:hAnsi="Arial"/>
          <w:i/>
          <w:sz w:val="12"/>
        </w:rPr>
        <w:t>(vyznačiť</w:t>
      </w:r>
      <w:r>
        <w:rPr>
          <w:rFonts w:ascii="Arial" w:hAnsi="Arial"/>
          <w:i/>
          <w:spacing w:val="8"/>
          <w:sz w:val="12"/>
        </w:rPr>
        <w:t> </w:t>
      </w:r>
      <w:r>
        <w:rPr>
          <w:rFonts w:ascii="Arial" w:hAnsi="Arial"/>
          <w:i/>
          <w:sz w:val="12"/>
        </w:rPr>
        <w:t>krížikom,</w:t>
      </w:r>
      <w:r>
        <w:rPr>
          <w:rFonts w:ascii="Arial" w:hAnsi="Arial"/>
          <w:i/>
          <w:spacing w:val="10"/>
          <w:sz w:val="12"/>
        </w:rPr>
        <w:t> </w:t>
      </w:r>
      <w:r>
        <w:rPr>
          <w:rFonts w:ascii="Arial" w:hAnsi="Arial"/>
          <w:i/>
          <w:sz w:val="12"/>
        </w:rPr>
        <w:t>elektronická</w:t>
      </w:r>
      <w:r>
        <w:rPr>
          <w:rFonts w:ascii="Arial" w:hAnsi="Arial"/>
          <w:i/>
          <w:spacing w:val="6"/>
          <w:sz w:val="12"/>
        </w:rPr>
        <w:t> </w:t>
      </w:r>
      <w:r>
        <w:rPr>
          <w:rFonts w:ascii="Arial" w:hAnsi="Arial"/>
          <w:i/>
          <w:sz w:val="12"/>
        </w:rPr>
        <w:t>verzia</w:t>
      </w:r>
      <w:r>
        <w:rPr>
          <w:rFonts w:ascii="Arial" w:hAnsi="Arial"/>
          <w:i/>
          <w:spacing w:val="10"/>
          <w:sz w:val="12"/>
        </w:rPr>
        <w:t> </w:t>
      </w:r>
      <w:r>
        <w:rPr>
          <w:rFonts w:ascii="Arial" w:hAnsi="Arial"/>
          <w:i/>
          <w:sz w:val="12"/>
        </w:rPr>
        <w:t>-</w:t>
      </w:r>
      <w:r>
        <w:rPr>
          <w:rFonts w:ascii="Arial" w:hAnsi="Arial"/>
          <w:i/>
          <w:spacing w:val="8"/>
          <w:sz w:val="12"/>
        </w:rPr>
        <w:t> </w:t>
      </w:r>
      <w:r>
        <w:rPr>
          <w:rFonts w:ascii="Arial" w:hAnsi="Arial"/>
          <w:i/>
          <w:spacing w:val="-2"/>
          <w:sz w:val="12"/>
        </w:rPr>
        <w:t>kliknúť):</w:t>
      </w:r>
    </w:p>
    <w:p>
      <w:pPr>
        <w:pStyle w:val="BodyText"/>
        <w:ind w:left="0"/>
        <w:rPr>
          <w:rFonts w:ascii="Arial"/>
          <w:b w:val="0"/>
          <w:i/>
          <w:sz w:val="13"/>
          <w:u w:val="none"/>
        </w:rPr>
      </w:pPr>
    </w:p>
    <w:tbl>
      <w:tblPr>
        <w:tblW w:w="0" w:type="auto"/>
        <w:jc w:val="left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"/>
        <w:gridCol w:w="3558"/>
        <w:gridCol w:w="335"/>
        <w:gridCol w:w="3668"/>
      </w:tblGrid>
      <w:tr>
        <w:trPr>
          <w:trHeight w:val="191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92" coordorigin="0,0" coordsize="128,129">
                  <v:rect style="position:absolute;left:5;top:5;width:117;height:117" id="docshape9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Cestoviny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94" coordorigin="0,0" coordsize="128,129">
                  <v:rect style="position:absolute;left:5;top:5;width:117;height:117" id="docshape9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Obilie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vrátane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ryže</w:t>
            </w:r>
          </w:p>
        </w:tc>
      </w:tr>
      <w:tr>
        <w:trPr>
          <w:trHeight w:val="190" w:hRule="atLeast"/>
        </w:trPr>
        <w:tc>
          <w:tcPr>
            <w:tcW w:w="333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7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96" coordorigin="0,0" coordsize="128,129">
                  <v:rect style="position:absolute;left:5;top:5;width:117;height:118" id="docshape9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Cukrárske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výrobky</w:t>
            </w:r>
          </w:p>
        </w:tc>
        <w:tc>
          <w:tcPr>
            <w:tcW w:w="335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7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98" coordorigin="0,0" coordsize="128,129">
                  <v:rect style="position:absolute;left:5;top:5;width:117;height:118" id="docshape9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Ocot,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horčica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iné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chuťové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prípravky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00" coordorigin="0,0" coordsize="128,129">
                  <v:rect style="position:absolute;left:5;top:5;width:117;height:117" id="docshape10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Cukrovinky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02" coordorigin="0,0" coordsize="128,129">
                  <v:rect style="position:absolute;left:5;top:5;width:117;height:117" id="docshape10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Olejniny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04" coordorigin="0,0" coordsize="128,129">
                  <v:rect style="position:absolute;left:5;top:5;width:117;height:117" id="docshape10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Čaj,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čajové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extrakty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prípravky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nich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06" coordorigin="0,0" coordsize="128,129">
                  <v:rect style="position:absolute;left:5;top:5;width:117;height:117" id="docshape10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Ovocné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víno,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sladové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víno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medovina</w:t>
            </w:r>
          </w:p>
        </w:tc>
      </w:tr>
      <w:tr>
        <w:trPr>
          <w:trHeight w:val="191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08" coordorigin="0,0" coordsize="128,129">
                  <v:rect style="position:absolute;left:5;top:5;width:117;height:117" id="docshape10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Čerstvé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ovocie,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zelenina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zemiaky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10" coordorigin="0,0" coordsize="128,129">
                  <v:rect style="position:absolute;left:5;top:5;width:117;height:117" id="docshape11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Pekárske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výrobky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12" coordorigin="0,0" coordsize="128,129">
                  <v:rect style="position:absolute;left:5;top:5;width:117;height:117" id="docshape11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Čokoláda</w:t>
            </w:r>
          </w:p>
        </w:tc>
        <w:tc>
          <w:tcPr>
            <w:tcW w:w="335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14" coordorigin="0,0" coordsize="128,129">
                  <v:rect style="position:absolute;left:5;top:5;width:117;height:117" id="docshape11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Pivo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16" coordorigin="0,0" coordsize="128,129">
                  <v:rect style="position:absolute;left:5;top:5;width:117;height:117" id="docshape11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Dehydrované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pokrmy,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polievkové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prípravky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ochucovadlá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18" coordorigin="0,0" coordsize="128,129">
                  <v:rect style="position:absolute;left:5;top:5;width:117;height:117" id="docshape11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Prídavné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látky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20" coordorigin="0,0" coordsize="128,129">
                  <v:rect style="position:absolute;left:5;top:5;width:117;height:117" id="docshape12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Droždie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sušené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pivovarské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kvasnice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22" coordorigin="0,0" coordsize="128,129">
                  <v:rect style="position:absolute;left:5;top:5;width:117;height:117" id="docshape12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Ryby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rybie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výrobky,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morské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živočíchy</w:t>
            </w:r>
          </w:p>
        </w:tc>
      </w:tr>
      <w:tr>
        <w:trPr>
          <w:trHeight w:val="191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24" coordorigin="0,0" coordsize="128,129">
                  <v:rect style="position:absolute;left:5;top:5;width:117;height:117" id="docshape12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Jedlé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huby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jedlých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húb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26" coordorigin="0,0" coordsize="128,129">
                  <v:rect style="position:absolute;left:5;top:5;width:117;height:117" id="docshape12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3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Sladidlá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28" coordorigin="0,0" coordsize="128,129">
                  <v:rect style="position:absolute;left:5;top:5;width:117;height:117" id="docshape12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Jedlé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rastlinné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tuky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jedlé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rastlinné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oleje</w:t>
            </w:r>
          </w:p>
        </w:tc>
        <w:tc>
          <w:tcPr>
            <w:tcW w:w="335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30" coordorigin="0,0" coordsize="128,129">
                  <v:rect style="position:absolute;left:5;top:5;width:117;height:117" id="docshape13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Spracované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ovocie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spracovaná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zelenina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7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32" coordorigin="0,0" coordsize="128,129">
                  <v:rect style="position:absolute;left:5;top:5;width:117;height:118" id="docshape13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Kakao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2"/>
                <w:w w:val="105"/>
                <w:sz w:val="12"/>
              </w:rPr>
              <w:t> kakaa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7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34" coordorigin="0,0" coordsize="128,129">
                  <v:rect style="position:absolute;left:5;top:5;width:117;height:118" id="docshape13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Strukoviny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zo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strukovín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36" coordorigin="0,0" coordsize="128,129">
                  <v:rect style="position:absolute;left:5;top:5;width:117;height:117" id="docshape13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Káva,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kávoviny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4"/>
                <w:w w:val="105"/>
                <w:sz w:val="12"/>
              </w:rPr>
              <w:t> nich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38" coordorigin="0,0" coordsize="128,129">
                  <v:rect style="position:absolute;left:5;top:5;width:117;height:117" id="docshape13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Suché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škrupinové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plody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nich</w:t>
            </w:r>
          </w:p>
        </w:tc>
      </w:tr>
      <w:tr>
        <w:trPr>
          <w:trHeight w:val="191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40" coordorigin="0,0" coordsize="128,129">
                  <v:rect style="position:absolute;left:5;top:5;width:117;height:117" id="docshape14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Koreniny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42" coordorigin="0,0" coordsize="128,129">
                  <v:rect style="position:absolute;left:5;top:5;width:117;height:117" id="docshape14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Škrob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zo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škrobu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44" coordorigin="0,0" coordsize="128,129">
                  <v:rect style="position:absolute;left:5;top:5;width:117;height:117" id="docshape14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Lahôdkarské</w:t>
            </w:r>
            <w:r>
              <w:rPr>
                <w:spacing w:val="1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výrobky</w:t>
            </w:r>
          </w:p>
        </w:tc>
        <w:tc>
          <w:tcPr>
            <w:tcW w:w="335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46" coordorigin="0,0" coordsize="128,129">
                  <v:rect style="position:absolute;left:5;top:5;width:117;height:117" id="docshape14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Špeciálne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obilia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48" coordorigin="0,0" coordsize="128,129">
                  <v:rect style="position:absolute;left:5;top:5;width:117;height:117" id="docshape14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Lieh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2"/>
                <w:w w:val="105"/>
                <w:sz w:val="12"/>
              </w:rPr>
              <w:t> liehoviny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50" coordorigin="0,0" coordsize="128,129">
                  <v:rect style="position:absolute;left:5;top:5;width:117;height:117" id="docshape15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Termosterilizované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pokrmy,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tep.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oprac.mrazené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hotové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jedlá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52" coordorigin="0,0" coordsize="128,129">
                  <v:rect style="position:absolute;left:5;top:5;width:117;height:117" id="docshape15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Majonézy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54" coordorigin="0,0" coordsize="128,129">
                  <v:rect style="position:absolute;left:5;top:5;width:117;height:117" id="docshape15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Trvanlivé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pečivo</w:t>
            </w:r>
          </w:p>
        </w:tc>
      </w:tr>
      <w:tr>
        <w:trPr>
          <w:trHeight w:val="191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56" coordorigin="0,0" coordsize="128,129">
                  <v:rect style="position:absolute;left:5;top:5;width:117;height:117" id="docshape15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5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Mäso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58" coordorigin="0,0" coordsize="128,129">
                  <v:rect style="position:absolute;left:5;top:5;width:117;height:117" id="docshape15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Vajcia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vaječné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výrobky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60" coordorigin="0,0" coordsize="128,129">
                  <v:rect style="position:absolute;left:5;top:5;width:117;height:117" id="docshape16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Mäsové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výrobky</w:t>
            </w:r>
          </w:p>
        </w:tc>
        <w:tc>
          <w:tcPr>
            <w:tcW w:w="335" w:type="dxa"/>
          </w:tcPr>
          <w:p>
            <w:pPr>
              <w:pStyle w:val="TableParagraph"/>
              <w:spacing w:before="7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62" coordorigin="0,0" coordsize="128,129">
                  <v:rect style="position:absolute;left:5;top:5;width:117;height:117" id="docshape16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Výrobky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rastlinných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olejov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tukov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64" coordorigin="0,0" coordsize="128,129">
                  <v:rect style="position:absolute;left:5;top:5;width:117;height:117" id="docshape165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Zverina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66" coordorigin="0,0" coordsize="128,129">
                  <v:rect style="position:absolute;left:5;top:5;width:117;height:117" id="docshape16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1" w:lineRule="exact" w:before="48"/>
              <w:ind w:left="53"/>
              <w:rPr>
                <w:sz w:val="12"/>
              </w:rPr>
            </w:pPr>
            <w:r>
              <w:rPr>
                <w:w w:val="105"/>
                <w:sz w:val="12"/>
              </w:rPr>
              <w:t>Výrobky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zo</w:t>
            </w:r>
            <w:r>
              <w:rPr>
                <w:spacing w:val="-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zemiakov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68" coordorigin="0,0" coordsize="128,129">
                  <v:rect style="position:absolute;left:5;top:5;width:117;height:117" id="docshape16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5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Hydina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70" coordorigin="0,0" coordsize="128,129">
                  <v:rect style="position:absolute;left:5;top:5;width:117;height:117" id="docshape17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66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3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Zmrzlina</w:t>
            </w:r>
          </w:p>
        </w:tc>
      </w:tr>
      <w:tr>
        <w:trPr>
          <w:trHeight w:val="191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0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72" coordorigin="0,0" coordsize="128,129">
                  <v:rect style="position:absolute;left:5;top:5;width:117;height:117" id="docshape17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Miešané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alkoholické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nápoje</w:t>
            </w: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68" w:type="dxa"/>
            <w:tcBorders>
              <w:right w:val="nil"/>
            </w:tcBorders>
          </w:tcPr>
          <w:p>
            <w:pPr>
              <w:pStyle w:val="TableParagraph"/>
              <w:spacing w:line="194" w:lineRule="exact"/>
              <w:ind w:left="3662" w:right="-72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.4pt;height:9.7pt;mso-position-horizontal-relative:char;mso-position-vertical-relative:line" id="docshapegroup174" coordorigin="0,0" coordsize="8,194">
                  <v:rect style="position:absolute;left:0;top:0;width:8;height:194" id="docshape175" filled="true" fillcolor="#000000" stroked="false">
                    <v:fill type="solid"/>
                  </v:rect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187" w:hRule="atLeast"/>
        </w:trPr>
        <w:tc>
          <w:tcPr>
            <w:tcW w:w="333" w:type="dxa"/>
          </w:tcPr>
          <w:p>
            <w:pPr>
              <w:pStyle w:val="TableParagraph"/>
              <w:spacing w:before="4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76" coordorigin="0,0" coordsize="128,129">
                  <v:rect style="position:absolute;left:5;top:5;width:117;height:117" id="docshape177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45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Minerálne,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pramenité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balené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pitné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vody</w:t>
            </w:r>
          </w:p>
        </w:tc>
        <w:tc>
          <w:tcPr>
            <w:tcW w:w="335" w:type="dxa"/>
          </w:tcPr>
          <w:p>
            <w:pPr>
              <w:pStyle w:val="TableParagraph"/>
              <w:spacing w:line="155" w:lineRule="exact" w:before="12"/>
              <w:ind w:left="9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4"/>
                <w:sz w:val="15"/>
              </w:rPr>
              <w:t>X</w:t>
            </w:r>
          </w:p>
        </w:tc>
        <w:tc>
          <w:tcPr>
            <w:tcW w:w="3668" w:type="dxa"/>
            <w:tcBorders>
              <w:right w:val="nil"/>
            </w:tcBorders>
            <w:shd w:val="clear" w:color="auto" w:fill="FFFFCC"/>
          </w:tcPr>
          <w:p>
            <w:pPr>
              <w:pStyle w:val="TableParagraph"/>
              <w:spacing w:line="127" w:lineRule="exact" w:before="40"/>
              <w:ind w:left="81"/>
              <w:rPr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Širokomoditné</w:t>
            </w:r>
            <w:r>
              <w:rPr>
                <w:b/>
                <w:spacing w:val="11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zameranie</w:t>
            </w:r>
            <w:r>
              <w:rPr>
                <w:b/>
                <w:spacing w:val="18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(napr.maloobchod,</w:t>
            </w:r>
            <w:r>
              <w:rPr>
                <w:spacing w:val="1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veľkoobchod)</w:t>
            </w: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78" coordorigin="0,0" coordsize="128,129">
                  <v:rect style="position:absolute;left:5;top:5;width:117;height:117" id="docshape179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2" w:lineRule="exact" w:before="48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Mlieko,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mliečne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výrobky</w:t>
            </w: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80" coordorigin="0,0" coordsize="128,129">
                  <v:rect style="position:absolute;left:5;top:5;width:117;height:117" id="docshape181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0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Mlynské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výrobky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z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obilia</w:t>
            </w:r>
          </w:p>
        </w:tc>
        <w:tc>
          <w:tcPr>
            <w:tcW w:w="335" w:type="dxa"/>
            <w:vMerge w:val="restart"/>
          </w:tcPr>
          <w:p>
            <w:pPr>
              <w:pStyle w:val="TableParagraph"/>
              <w:spacing w:before="3"/>
              <w:ind w:left="10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4"/>
                <w:sz w:val="15"/>
              </w:rPr>
              <w:t>X</w:t>
            </w:r>
          </w:p>
        </w:tc>
        <w:tc>
          <w:tcPr>
            <w:tcW w:w="3668" w:type="dxa"/>
            <w:vMerge w:val="restart"/>
            <w:shd w:val="clear" w:color="auto" w:fill="FCE9D9"/>
          </w:tcPr>
          <w:p>
            <w:pPr>
              <w:pStyle w:val="TableParagraph"/>
              <w:spacing w:line="252" w:lineRule="auto" w:before="3"/>
              <w:ind w:left="53"/>
              <w:rPr>
                <w:rFonts w:ascii="Times New Roman" w:hAnsi="Times New Roman"/>
                <w:b/>
                <w:sz w:val="15"/>
              </w:rPr>
            </w:pPr>
            <w:r>
              <w:rPr>
                <w:b/>
                <w:w w:val="105"/>
                <w:sz w:val="12"/>
              </w:rPr>
              <w:t>Iná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kategória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výrobkov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(uviesť):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974705"/>
                <w:w w:val="105"/>
                <w:sz w:val="15"/>
              </w:rPr>
              <w:t>POTRAVINY</w:t>
            </w:r>
            <w:r>
              <w:rPr>
                <w:rFonts w:ascii="Times New Roman" w:hAnsi="Times New Roman"/>
                <w:b/>
                <w:color w:val="974705"/>
                <w:spacing w:val="-10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color w:val="974705"/>
                <w:w w:val="105"/>
                <w:sz w:val="15"/>
              </w:rPr>
              <w:t>PO</w:t>
            </w:r>
            <w:r>
              <w:rPr>
                <w:rFonts w:ascii="Times New Roman" w:hAnsi="Times New Roman"/>
                <w:b/>
                <w:color w:val="974705"/>
                <w:spacing w:val="40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color w:val="974705"/>
                <w:w w:val="105"/>
                <w:sz w:val="15"/>
              </w:rPr>
              <w:t>DÁTUME MINIMÁLNEJ TRVANLIVOSTI</w:t>
            </w:r>
          </w:p>
        </w:tc>
      </w:tr>
      <w:tr>
        <w:trPr>
          <w:trHeight w:val="191" w:hRule="atLeast"/>
        </w:trPr>
        <w:tc>
          <w:tcPr>
            <w:tcW w:w="333" w:type="dxa"/>
          </w:tcPr>
          <w:p>
            <w:pPr>
              <w:pStyle w:val="TableParagraph"/>
              <w:spacing w:before="9"/>
              <w:rPr>
                <w:i/>
                <w:sz w:val="4"/>
              </w:rPr>
            </w:pPr>
          </w:p>
          <w:p>
            <w:pPr>
              <w:pStyle w:val="TableParagraph"/>
              <w:spacing w:line="116" w:lineRule="exact"/>
              <w:ind w:left="10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.4pt;height:6.45pt;mso-position-horizontal-relative:char;mso-position-vertical-relative:line" id="docshapegroup182" coordorigin="0,0" coordsize="128,129">
                  <v:rect style="position:absolute;left:5;top:5;width:117;height:117" id="docshape183" filled="false" stroked="true" strokeweight=".564821pt" strokecolor="#000000">
                    <v:stroke dashstyle="solid"/>
                  </v:rect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3558" w:type="dxa"/>
            <w:shd w:val="clear" w:color="auto" w:fill="FFFFCC"/>
          </w:tcPr>
          <w:p>
            <w:pPr>
              <w:pStyle w:val="TableParagraph"/>
              <w:spacing w:line="121" w:lineRule="exact" w:before="50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Nealkoholické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nápoje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koncentráty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na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ich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prípravu</w:t>
            </w:r>
          </w:p>
        </w:tc>
        <w:tc>
          <w:tcPr>
            <w:tcW w:w="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vMerge/>
            <w:tcBorders>
              <w:top w:val="nil"/>
            </w:tcBorders>
            <w:shd w:val="clear" w:color="auto" w:fill="FCE9D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ind w:left="0"/>
        <w:rPr>
          <w:rFonts w:ascii="Arial"/>
          <w:b w:val="0"/>
          <w:i/>
          <w:sz w:val="9"/>
          <w:u w:val="none"/>
        </w:rPr>
      </w:pPr>
      <w:r>
        <w:rPr/>
        <w:pict>
          <v:group style="position:absolute;margin-left:97.855644pt;margin-top:6.474188pt;width:395.3pt;height:41.3pt;mso-position-horizontal-relative:page;mso-position-vertical-relative:paragraph;z-index:-15697408;mso-wrap-distance-left:0;mso-wrap-distance-right:0" id="docshapegroup184" coordorigin="1957,129" coordsize="7906,826">
            <v:rect style="position:absolute;left:6634;top:201;width:3217;height:747" id="docshape185" filled="true" fillcolor="#eaf0dd" stroked="false">
              <v:fill type="solid"/>
            </v:rect>
            <v:shape style="position:absolute;left:5522;top:193;width:4337;height:762" id="docshape186" coordorigin="5522,194" coordsize="4337,762" path="m9859,194l9851,194,9851,201,9851,444,9851,452,9851,695,9851,702,9851,948,6634,948,6634,201,9851,201,9851,194,6634,194,6627,194,5522,194,5522,201,6627,201,6627,444,5522,444,5522,452,6627,452,6627,695,5522,695,5522,702,6627,702,6627,948,5522,948,5522,955,6627,955,6634,955,9851,955,9859,955,9859,948,9859,201,9859,194xe" filled="true" fillcolor="#000000" stroked="false">
              <v:path arrowok="t"/>
              <v:fill type="solid"/>
            </v:shape>
            <v:shape style="position:absolute;left:6115;top:179;width:458;height:255" id="docshape187" coordorigin="6115,179" coordsize="458,255" path="m6242,179l6115,307,6242,434,6242,370,6573,370,6573,243,6242,243,6242,179xe" filled="true" fillcolor="#ff0000" stroked="false">
              <v:path arrowok="t"/>
              <v:fill type="solid"/>
            </v:shape>
            <v:shape style="position:absolute;left:6115;top:179;width:458;height:255" id="docshape188" coordorigin="6115,179" coordsize="458,255" path="m6115,307l6242,179,6242,243,6573,243,6573,370,6242,370,6242,434,6115,307xe" filled="false" stroked="true" strokeweight="1.600692pt" strokecolor="#385d89">
              <v:path arrowok="t"/>
              <v:stroke dashstyle="solid"/>
            </v:shape>
            <v:shape style="position:absolute;left:6039;top:433;width:533;height:202" id="docshape189" coordorigin="6040,434" coordsize="533,202" path="m6141,434l6040,534,6141,635,6141,585,6573,585,6573,484,6141,484,6141,434xe" filled="true" fillcolor="#ff0000" stroked="false">
              <v:path arrowok="t"/>
              <v:fill type="solid"/>
            </v:shape>
            <v:shape style="position:absolute;left:6039;top:433;width:533;height:202" id="docshape190" coordorigin="6040,434" coordsize="533,202" path="m6040,534l6141,434,6141,484,6573,484,6573,585,6141,585,6141,635,6040,534xe" filled="false" stroked="true" strokeweight="1.600845pt" strokecolor="#385d89">
              <v:path arrowok="t"/>
              <v:stroke dashstyle="solid"/>
            </v:shape>
            <v:shape style="position:absolute;left:6039;top:701;width:533;height:191" id="docshape191" coordorigin="6040,701" coordsize="533,191" path="m6135,701l6040,796,6135,891,6135,844,6573,844,6573,749,6135,749,6135,701xe" filled="true" fillcolor="#ff0000" stroked="false">
              <v:path arrowok="t"/>
              <v:fill type="solid"/>
            </v:shape>
            <v:shape style="position:absolute;left:6039;top:701;width:533;height:191" id="docshape192" coordorigin="6040,701" coordsize="533,191" path="m6040,796l6135,701,6135,749,6573,749,6573,844,6135,844,6135,891,6040,796xe" filled="false" stroked="true" strokeweight="1.600862pt" strokecolor="#385d89">
              <v:path arrowok="t"/>
              <v:stroke dashstyle="solid"/>
            </v:shape>
            <v:shape style="position:absolute;left:8640;top:145;width:1207;height:599" id="docshape193" coordorigin="8641,145" coordsize="1207,599" path="m8940,145l8641,445,8940,744,8940,595,9847,595,9847,295,8940,295,8940,145xe" filled="true" fillcolor="#ff0000" stroked="false">
              <v:path arrowok="t"/>
              <v:fill type="solid"/>
            </v:shape>
            <v:shape style="position:absolute;left:8640;top:145;width:1207;height:599" id="docshape194" coordorigin="8641,145" coordsize="1207,599" path="m8641,445l8940,145,8940,295,9847,295,9847,595,8940,595,8940,744,8641,445xe" filled="false" stroked="true" strokeweight="1.600745pt" strokecolor="#385d89">
              <v:path arrowok="t"/>
              <v:stroke dashstyle="solid"/>
            </v:shape>
            <v:shape style="position:absolute;left:1960;top:698;width:3558;height:253" type="#_x0000_t202" id="docshape195" filled="true" fillcolor="#eaf0dd" stroked="true" strokeweight=".376393pt" strokecolor="#000000">
              <v:textbox inset="0,0,0,0">
                <w:txbxContent>
                  <w:p>
                    <w:pPr>
                      <w:spacing w:before="68"/>
                      <w:ind w:left="52" w:right="0" w:firstLine="0"/>
                      <w:jc w:val="left"/>
                      <w:rPr>
                        <w:rFonts w:ascii="Arial" w:hAnsi="Arial"/>
                        <w:color w:val="000000"/>
                        <w:sz w:val="15"/>
                      </w:rPr>
                    </w:pPr>
                    <w:r>
                      <w:rPr>
                        <w:rFonts w:ascii="Arial" w:hAnsi="Arial"/>
                        <w:color w:val="000000"/>
                        <w:spacing w:val="-4"/>
                        <w:w w:val="105"/>
                        <w:sz w:val="15"/>
                      </w:rPr>
                      <w:t>Dňa: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60;top:448;width:3558;height:251" type="#_x0000_t202" id="docshape196" filled="true" fillcolor="#eaf0dd" stroked="true" strokeweight=".376393pt" strokecolor="#000000">
              <v:textbox inset="0,0,0,0">
                <w:txbxContent>
                  <w:p>
                    <w:pPr>
                      <w:spacing w:before="66"/>
                      <w:ind w:left="52" w:right="0" w:firstLine="0"/>
                      <w:jc w:val="left"/>
                      <w:rPr>
                        <w:rFonts w:ascii="Arial"/>
                        <w:color w:val="000000"/>
                        <w:sz w:val="15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5"/>
                      </w:rPr>
                      <w:t>Vypracoval</w:t>
                    </w:r>
                    <w:r>
                      <w:rPr>
                        <w:rFonts w:ascii="Arial"/>
                        <w:color w:val="00000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000000"/>
                        <w:w w:val="105"/>
                        <w:sz w:val="15"/>
                      </w:rPr>
                      <w:t>(meno</w:t>
                    </w:r>
                    <w:r>
                      <w:rPr>
                        <w:rFonts w:ascii="Arial"/>
                        <w:color w:val="000000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000000"/>
                        <w:w w:val="105"/>
                        <w:sz w:val="15"/>
                      </w:rPr>
                      <w:t>a</w:t>
                    </w:r>
                    <w:r>
                      <w:rPr>
                        <w:rFonts w:ascii="Arial"/>
                        <w:color w:val="000000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000000"/>
                        <w:spacing w:val="-2"/>
                        <w:w w:val="105"/>
                        <w:sz w:val="15"/>
                      </w:rPr>
                      <w:t>priezvisko):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34;top:201;width:3217;height:747" type="#_x0000_t202" id="docshape197" filled="false" stroked="false">
              <v:textbox inset="0,0,0,0">
                <w:txbxContent>
                  <w:p>
                    <w:pPr>
                      <w:spacing w:before="4"/>
                      <w:ind w:left="5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Odtlačok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pečiatky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a</w:t>
                    </w:r>
                    <w:r>
                      <w:rPr>
                        <w:rFonts w:ascii="Arial" w:hAnsi="Arial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105"/>
                        <w:sz w:val="15"/>
                      </w:rPr>
                      <w:t>podpis:</w:t>
                    </w:r>
                  </w:p>
                </w:txbxContent>
              </v:textbox>
              <w10:wrap type="none"/>
            </v:shape>
            <v:shape style="position:absolute;left:1960;top:197;width:3558;height:251" type="#_x0000_t202" id="docshape198" filled="true" fillcolor="#eaf0dd" stroked="true" strokeweight=".376393pt" strokecolor="#000000">
              <v:textbox inset="0,0,0,0">
                <w:txbxContent>
                  <w:p>
                    <w:pPr>
                      <w:spacing w:before="64"/>
                      <w:ind w:left="52" w:right="0" w:firstLine="0"/>
                      <w:jc w:val="left"/>
                      <w:rPr>
                        <w:rFonts w:ascii="Arial" w:hAnsi="Arial"/>
                        <w:color w:val="000000"/>
                        <w:sz w:val="15"/>
                      </w:rPr>
                    </w:pPr>
                    <w:r>
                      <w:rPr>
                        <w:rFonts w:ascii="Arial" w:hAnsi="Arial"/>
                        <w:color w:val="000000"/>
                        <w:w w:val="105"/>
                        <w:sz w:val="15"/>
                      </w:rPr>
                      <w:t>Dátum</w:t>
                    </w:r>
                    <w:r>
                      <w:rPr>
                        <w:rFonts w:ascii="Arial" w:hAnsi="Arial"/>
                        <w:color w:val="000000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00"/>
                        <w:w w:val="105"/>
                        <w:sz w:val="15"/>
                      </w:rPr>
                      <w:t>začatia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w w:val="105"/>
                        <w:sz w:val="15"/>
                      </w:rPr>
                      <w:t>činnosti</w:t>
                    </w:r>
                    <w:r>
                      <w:rPr>
                        <w:rFonts w:ascii="Arial" w:hAnsi="Arial"/>
                        <w:color w:val="000000"/>
                        <w:spacing w:val="-2"/>
                        <w:w w:val="105"/>
                        <w:sz w:val="15"/>
                      </w:rPr>
                      <w:t>/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w w:val="105"/>
                        <w:sz w:val="15"/>
                      </w:rPr>
                      <w:t>zmeny</w:t>
                    </w:r>
                    <w:r>
                      <w:rPr>
                        <w:rFonts w:ascii="Arial" w:hAnsi="Arial"/>
                        <w:color w:val="000000"/>
                        <w:spacing w:val="-2"/>
                        <w:w w:val="105"/>
                        <w:sz w:val="15"/>
                      </w:rPr>
                      <w:t>/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2"/>
                        <w:w w:val="105"/>
                        <w:sz w:val="15"/>
                      </w:rPr>
                      <w:t>uzatvorenia</w:t>
                    </w:r>
                    <w:r>
                      <w:rPr>
                        <w:rFonts w:ascii="Arial" w:hAnsi="Arial"/>
                        <w:color w:val="000000"/>
                        <w:spacing w:val="-2"/>
                        <w:w w:val="105"/>
                        <w:sz w:val="15"/>
                      </w:rPr>
                      <w:t>: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9"/>
        </w:rPr>
        <w:sectPr>
          <w:pgSz w:w="11910" w:h="16840"/>
          <w:pgMar w:header="0" w:footer="1003" w:top="1840" w:bottom="1200" w:left="1280" w:right="1280"/>
        </w:sectPr>
      </w:pPr>
    </w:p>
    <w:p>
      <w:pPr>
        <w:pStyle w:val="BodyText"/>
        <w:spacing w:before="74"/>
        <w:ind w:left="136"/>
        <w:rPr>
          <w:u w:val="none"/>
        </w:rPr>
      </w:pPr>
      <w:r>
        <w:rPr>
          <w:u w:val="single"/>
        </w:rPr>
        <w:t>Príklady</w:t>
      </w:r>
      <w:r>
        <w:rPr>
          <w:spacing w:val="-2"/>
          <w:u w:val="single"/>
        </w:rPr>
        <w:t> </w:t>
      </w:r>
      <w:r>
        <w:rPr>
          <w:u w:val="single"/>
        </w:rPr>
        <w:t>vyznačenia</w:t>
      </w:r>
      <w:r>
        <w:rPr>
          <w:spacing w:val="-2"/>
          <w:u w:val="single"/>
        </w:rPr>
        <w:t> </w:t>
      </w:r>
      <w:r>
        <w:rPr>
          <w:u w:val="single"/>
        </w:rPr>
        <w:t>činnosti</w:t>
      </w:r>
      <w:r>
        <w:rPr>
          <w:spacing w:val="-1"/>
          <w:u w:val="single"/>
        </w:rPr>
        <w:t> </w:t>
      </w:r>
      <w:r>
        <w:rPr>
          <w:u w:val="single"/>
        </w:rPr>
        <w:t>charitatívnej</w:t>
      </w:r>
      <w:r>
        <w:rPr>
          <w:spacing w:val="-2"/>
          <w:u w:val="single"/>
        </w:rPr>
        <w:t> organizácie:</w:t>
      </w:r>
    </w:p>
    <w:p>
      <w:pPr>
        <w:pStyle w:val="ListParagraph"/>
        <w:numPr>
          <w:ilvl w:val="0"/>
          <w:numId w:val="2"/>
        </w:numPr>
        <w:tabs>
          <w:tab w:pos="377" w:val="left" w:leader="none"/>
          <w:tab w:pos="9238" w:val="left" w:leader="none"/>
        </w:tabs>
        <w:spacing w:line="240" w:lineRule="auto" w:before="178" w:after="0"/>
        <w:ind w:left="376" w:right="0" w:hanging="270"/>
        <w:jc w:val="left"/>
        <w:rPr>
          <w:sz w:val="24"/>
          <w:u w:val="none"/>
        </w:rPr>
      </w:pPr>
      <w:r>
        <w:rPr>
          <w:color w:val="000000"/>
          <w:sz w:val="24"/>
          <w:u w:val="none"/>
          <w:shd w:fill="92D050" w:color="auto" w:val="clear"/>
        </w:rPr>
        <w:t>Charita</w:t>
      </w:r>
      <w:r>
        <w:rPr>
          <w:color w:val="000000"/>
          <w:spacing w:val="-2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sa</w:t>
      </w:r>
      <w:r>
        <w:rPr>
          <w:color w:val="000000"/>
          <w:spacing w:val="-2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zaoberá</w:t>
      </w:r>
      <w:r>
        <w:rPr>
          <w:color w:val="000000"/>
          <w:spacing w:val="-2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iba prepravou potravín</w:t>
      </w:r>
      <w:r>
        <w:rPr>
          <w:color w:val="000000"/>
          <w:spacing w:val="-1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po </w:t>
      </w:r>
      <w:r>
        <w:rPr>
          <w:color w:val="000000"/>
          <w:spacing w:val="-5"/>
          <w:sz w:val="24"/>
          <w:u w:val="none"/>
          <w:shd w:fill="92D050" w:color="auto" w:val="clear"/>
        </w:rPr>
        <w:t>DMT</w:t>
      </w:r>
      <w:r>
        <w:rPr>
          <w:color w:val="000000"/>
          <w:sz w:val="24"/>
          <w:u w:val="none"/>
          <w:shd w:fill="92D050" w:color="auto" w:val="clear"/>
        </w:rPr>
        <w:tab/>
      </w:r>
    </w:p>
    <w:p>
      <w:pPr>
        <w:pStyle w:val="BodyText"/>
        <w:spacing w:before="9"/>
        <w:ind w:left="0"/>
        <w:rPr>
          <w:b w:val="0"/>
          <w:sz w:val="22"/>
          <w:u w:val="none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935882</wp:posOffset>
            </wp:positionH>
            <wp:positionV relativeFrom="paragraph">
              <wp:posOffset>182189</wp:posOffset>
            </wp:positionV>
            <wp:extent cx="5669394" cy="1610677"/>
            <wp:effectExtent l="0" t="0" r="0" b="0"/>
            <wp:wrapTopAndBottom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394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 w:val="0"/>
          <w:sz w:val="26"/>
          <w:u w:val="none"/>
        </w:rPr>
      </w:pPr>
    </w:p>
    <w:p>
      <w:pPr>
        <w:pStyle w:val="ListParagraph"/>
        <w:numPr>
          <w:ilvl w:val="0"/>
          <w:numId w:val="2"/>
        </w:numPr>
        <w:tabs>
          <w:tab w:pos="377" w:val="left" w:leader="none"/>
        </w:tabs>
        <w:spacing w:line="240" w:lineRule="auto" w:before="0" w:after="0"/>
        <w:ind w:left="376" w:right="0" w:hanging="241"/>
        <w:jc w:val="left"/>
        <w:rPr>
          <w:sz w:val="24"/>
          <w:u w:val="none"/>
        </w:rPr>
      </w:pPr>
      <w:r>
        <w:rPr>
          <w:color w:val="000000"/>
          <w:sz w:val="24"/>
          <w:u w:val="none"/>
          <w:shd w:fill="92D050" w:color="auto" w:val="clear"/>
        </w:rPr>
        <w:t>Charita</w:t>
      </w:r>
      <w:r>
        <w:rPr>
          <w:color w:val="000000"/>
          <w:spacing w:val="-3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sa</w:t>
      </w:r>
      <w:r>
        <w:rPr>
          <w:color w:val="000000"/>
          <w:spacing w:val="-2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zaoberá</w:t>
      </w:r>
      <w:r>
        <w:rPr>
          <w:color w:val="000000"/>
          <w:spacing w:val="-2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prepravou potravín</w:t>
      </w:r>
      <w:r>
        <w:rPr>
          <w:color w:val="000000"/>
          <w:spacing w:val="-1"/>
          <w:sz w:val="24"/>
          <w:u w:val="none"/>
          <w:shd w:fill="92D050" w:color="auto" w:val="clear"/>
        </w:rPr>
        <w:t> </w:t>
      </w:r>
      <w:r>
        <w:rPr>
          <w:color w:val="000000"/>
          <w:sz w:val="24"/>
          <w:u w:val="none"/>
          <w:shd w:fill="92D050" w:color="auto" w:val="clear"/>
        </w:rPr>
        <w:t>po</w:t>
      </w:r>
      <w:r>
        <w:rPr>
          <w:color w:val="000000"/>
          <w:spacing w:val="-1"/>
          <w:sz w:val="24"/>
          <w:u w:val="none"/>
        </w:rPr>
        <w:t> </w:t>
      </w:r>
      <w:r>
        <w:rPr>
          <w:color w:val="000000"/>
          <w:sz w:val="24"/>
          <w:u w:val="none"/>
          <w:shd w:fill="FFC000" w:color="auto" w:val="clear"/>
        </w:rPr>
        <w:t>DMT a</w:t>
      </w:r>
      <w:r>
        <w:rPr>
          <w:color w:val="000000"/>
          <w:spacing w:val="-2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jeho</w:t>
      </w:r>
      <w:r>
        <w:rPr>
          <w:color w:val="000000"/>
          <w:spacing w:val="-1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výdajom</w:t>
      </w:r>
      <w:r>
        <w:rPr>
          <w:color w:val="000000"/>
          <w:spacing w:val="-1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vo</w:t>
      </w:r>
      <w:r>
        <w:rPr>
          <w:color w:val="000000"/>
          <w:spacing w:val="-1"/>
          <w:sz w:val="24"/>
          <w:u w:val="none"/>
          <w:shd w:fill="FFC000" w:color="auto" w:val="clear"/>
        </w:rPr>
        <w:t> </w:t>
      </w:r>
      <w:r>
        <w:rPr>
          <w:color w:val="000000"/>
          <w:spacing w:val="-2"/>
          <w:sz w:val="24"/>
          <w:u w:val="none"/>
          <w:shd w:fill="FFC000" w:color="auto" w:val="clear"/>
        </w:rPr>
        <w:t>výdajni</w:t>
      </w:r>
    </w:p>
    <w:p>
      <w:pPr>
        <w:pStyle w:val="BodyText"/>
        <w:spacing w:before="5"/>
        <w:ind w:left="0"/>
        <w:rPr>
          <w:b w:val="0"/>
          <w:sz w:val="26"/>
          <w:u w:val="none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1071053</wp:posOffset>
            </wp:positionH>
            <wp:positionV relativeFrom="paragraph">
              <wp:posOffset>208633</wp:posOffset>
            </wp:positionV>
            <wp:extent cx="5517005" cy="1568291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005" cy="156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b w:val="0"/>
          <w:sz w:val="20"/>
          <w:u w:val="none"/>
        </w:rPr>
      </w:pPr>
    </w:p>
    <w:p>
      <w:pPr>
        <w:pStyle w:val="ListParagraph"/>
        <w:numPr>
          <w:ilvl w:val="0"/>
          <w:numId w:val="2"/>
        </w:numPr>
        <w:tabs>
          <w:tab w:pos="377" w:val="left" w:leader="none"/>
          <w:tab w:pos="9238" w:val="left" w:leader="none"/>
        </w:tabs>
        <w:spacing w:line="240" w:lineRule="auto" w:before="0" w:after="0"/>
        <w:ind w:left="376" w:right="0" w:hanging="270"/>
        <w:jc w:val="left"/>
        <w:rPr>
          <w:sz w:val="24"/>
          <w:u w:val="none"/>
        </w:rPr>
      </w:pPr>
      <w:r>
        <w:rPr>
          <w:color w:val="000000"/>
          <w:sz w:val="24"/>
          <w:u w:val="none"/>
          <w:shd w:fill="FFC000" w:color="auto" w:val="clear"/>
        </w:rPr>
        <w:t>Charita</w:t>
      </w:r>
      <w:r>
        <w:rPr>
          <w:color w:val="000000"/>
          <w:spacing w:val="-2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sa</w:t>
      </w:r>
      <w:r>
        <w:rPr>
          <w:color w:val="000000"/>
          <w:spacing w:val="-2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registruje</w:t>
      </w:r>
      <w:r>
        <w:rPr>
          <w:color w:val="000000"/>
          <w:spacing w:val="-1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ako</w:t>
      </w:r>
      <w:r>
        <w:rPr>
          <w:color w:val="000000"/>
          <w:spacing w:val="-1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výdajňa potravín</w:t>
      </w:r>
      <w:r>
        <w:rPr>
          <w:color w:val="000000"/>
          <w:spacing w:val="-1"/>
          <w:sz w:val="24"/>
          <w:u w:val="none"/>
          <w:shd w:fill="FFC000" w:color="auto" w:val="clear"/>
        </w:rPr>
        <w:t> </w:t>
      </w:r>
      <w:r>
        <w:rPr>
          <w:color w:val="000000"/>
          <w:sz w:val="24"/>
          <w:u w:val="none"/>
          <w:shd w:fill="FFC000" w:color="auto" w:val="clear"/>
        </w:rPr>
        <w:t>po</w:t>
      </w:r>
      <w:r>
        <w:rPr>
          <w:color w:val="000000"/>
          <w:spacing w:val="-1"/>
          <w:sz w:val="24"/>
          <w:u w:val="none"/>
          <w:shd w:fill="FFC000" w:color="auto" w:val="clear"/>
        </w:rPr>
        <w:t> </w:t>
      </w:r>
      <w:r>
        <w:rPr>
          <w:color w:val="000000"/>
          <w:spacing w:val="-5"/>
          <w:sz w:val="24"/>
          <w:u w:val="none"/>
          <w:shd w:fill="FFC000" w:color="auto" w:val="clear"/>
        </w:rPr>
        <w:t>DMT</w:t>
      </w:r>
      <w:r>
        <w:rPr>
          <w:color w:val="000000"/>
          <w:sz w:val="24"/>
          <w:u w:val="none"/>
          <w:shd w:fill="FFC000" w:color="auto" w:val="clear"/>
        </w:rPr>
        <w:tab/>
      </w:r>
    </w:p>
    <w:p>
      <w:pPr>
        <w:pStyle w:val="BodyText"/>
        <w:spacing w:before="8"/>
        <w:ind w:left="0"/>
        <w:rPr>
          <w:b w:val="0"/>
          <w:sz w:val="21"/>
          <w:u w:val="none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914121</wp:posOffset>
            </wp:positionH>
            <wp:positionV relativeFrom="paragraph">
              <wp:posOffset>174212</wp:posOffset>
            </wp:positionV>
            <wp:extent cx="5665994" cy="1610677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994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b w:val="0"/>
          <w:sz w:val="22"/>
          <w:u w:val="none"/>
        </w:rPr>
      </w:pPr>
    </w:p>
    <w:p>
      <w:pPr>
        <w:tabs>
          <w:tab w:pos="9238" w:val="left" w:leader="none"/>
        </w:tabs>
        <w:spacing w:before="0"/>
        <w:ind w:left="107" w:right="0" w:firstLine="0"/>
        <w:jc w:val="left"/>
        <w:rPr>
          <w:sz w:val="24"/>
        </w:rPr>
      </w:pPr>
      <w:r>
        <w:rPr>
          <w:color w:val="000000"/>
          <w:spacing w:val="27"/>
          <w:sz w:val="24"/>
          <w:shd w:fill="FFC000" w:color="auto" w:val="clear"/>
        </w:rPr>
        <w:t> </w:t>
      </w:r>
      <w:r>
        <w:rPr>
          <w:color w:val="000000"/>
          <w:sz w:val="24"/>
          <w:shd w:fill="FFC000" w:color="auto" w:val="clear"/>
        </w:rPr>
        <w:t>4. Charita</w:t>
      </w:r>
      <w:r>
        <w:rPr>
          <w:color w:val="000000"/>
          <w:spacing w:val="-1"/>
          <w:sz w:val="24"/>
          <w:shd w:fill="FFC000" w:color="auto" w:val="clear"/>
        </w:rPr>
        <w:t> </w:t>
      </w:r>
      <w:r>
        <w:rPr>
          <w:color w:val="000000"/>
          <w:sz w:val="24"/>
          <w:shd w:fill="FFC000" w:color="auto" w:val="clear"/>
        </w:rPr>
        <w:t>sa</w:t>
      </w:r>
      <w:r>
        <w:rPr>
          <w:color w:val="000000"/>
          <w:spacing w:val="-2"/>
          <w:sz w:val="24"/>
          <w:shd w:fill="FFC000" w:color="auto" w:val="clear"/>
        </w:rPr>
        <w:t> </w:t>
      </w:r>
      <w:r>
        <w:rPr>
          <w:color w:val="000000"/>
          <w:sz w:val="24"/>
          <w:shd w:fill="FFC000" w:color="auto" w:val="clear"/>
        </w:rPr>
        <w:t>registruje ako výdajňa</w:t>
      </w:r>
      <w:r>
        <w:rPr>
          <w:color w:val="000000"/>
          <w:spacing w:val="-1"/>
          <w:sz w:val="24"/>
          <w:shd w:fill="FFC000" w:color="auto" w:val="clear"/>
        </w:rPr>
        <w:t> </w:t>
      </w:r>
      <w:r>
        <w:rPr>
          <w:color w:val="000000"/>
          <w:sz w:val="24"/>
          <w:shd w:fill="FFC000" w:color="auto" w:val="clear"/>
        </w:rPr>
        <w:t>a sklad</w:t>
      </w:r>
      <w:r>
        <w:rPr>
          <w:color w:val="000000"/>
          <w:spacing w:val="-1"/>
          <w:sz w:val="24"/>
          <w:shd w:fill="FFC000" w:color="auto" w:val="clear"/>
        </w:rPr>
        <w:t> </w:t>
      </w:r>
      <w:r>
        <w:rPr>
          <w:color w:val="000000"/>
          <w:sz w:val="24"/>
          <w:shd w:fill="FFC000" w:color="auto" w:val="clear"/>
        </w:rPr>
        <w:t>potravín po </w:t>
      </w:r>
      <w:r>
        <w:rPr>
          <w:color w:val="000000"/>
          <w:spacing w:val="-5"/>
          <w:sz w:val="24"/>
          <w:shd w:fill="FFC000" w:color="auto" w:val="clear"/>
        </w:rPr>
        <w:t>DMT</w:t>
      </w:r>
      <w:r>
        <w:rPr>
          <w:color w:val="000000"/>
          <w:sz w:val="24"/>
          <w:shd w:fill="FFC000" w:color="auto" w:val="clear"/>
        </w:rPr>
        <w:tab/>
      </w:r>
    </w:p>
    <w:p>
      <w:pPr>
        <w:pStyle w:val="BodyText"/>
        <w:spacing w:before="6"/>
        <w:ind w:left="0"/>
        <w:rPr>
          <w:b w:val="0"/>
          <w:sz w:val="25"/>
          <w:u w:val="none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971430</wp:posOffset>
            </wp:positionH>
            <wp:positionV relativeFrom="paragraph">
              <wp:posOffset>201851</wp:posOffset>
            </wp:positionV>
            <wp:extent cx="5515089" cy="1568291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089" cy="156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003" w:top="1320" w:bottom="1200" w:left="1280" w:right="1280"/>
        </w:sectPr>
      </w:pPr>
    </w:p>
    <w:p>
      <w:pPr>
        <w:spacing w:line="259" w:lineRule="auto" w:before="58"/>
        <w:ind w:left="543" w:right="544" w:firstLine="0"/>
        <w:jc w:val="center"/>
        <w:rPr>
          <w:b/>
          <w:sz w:val="56"/>
        </w:rPr>
      </w:pPr>
      <w:r>
        <w:rPr>
          <w:b/>
          <w:color w:val="C00000"/>
          <w:sz w:val="56"/>
          <w:u w:val="single" w:color="C00000"/>
        </w:rPr>
        <w:t>TLAČIVO</w:t>
      </w:r>
      <w:r>
        <w:rPr>
          <w:b/>
          <w:color w:val="C00000"/>
          <w:spacing w:val="-18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POSLAŤ</w:t>
      </w:r>
      <w:r>
        <w:rPr>
          <w:b/>
          <w:color w:val="C00000"/>
          <w:spacing w:val="-19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ALEBO</w:t>
      </w:r>
      <w:r>
        <w:rPr>
          <w:b/>
          <w:color w:val="C00000"/>
          <w:sz w:val="56"/>
        </w:rPr>
        <w:t> </w:t>
      </w:r>
      <w:r>
        <w:rPr>
          <w:b/>
          <w:color w:val="C00000"/>
          <w:sz w:val="56"/>
          <w:u w:val="single" w:color="C00000"/>
        </w:rPr>
        <w:t>OSOBNE DORUČIŤ NA</w:t>
      </w:r>
    </w:p>
    <w:p>
      <w:pPr>
        <w:spacing w:line="259" w:lineRule="auto" w:before="1"/>
        <w:ind w:left="543" w:right="540" w:firstLine="0"/>
        <w:jc w:val="center"/>
        <w:rPr>
          <w:b/>
          <w:sz w:val="56"/>
        </w:rPr>
      </w:pPr>
      <w:r>
        <w:rPr>
          <w:b/>
          <w:color w:val="C00000"/>
          <w:sz w:val="56"/>
          <w:u w:val="single" w:color="C00000"/>
        </w:rPr>
        <w:t>PRÍSLUŠNÚ</w:t>
      </w:r>
      <w:r>
        <w:rPr>
          <w:b/>
          <w:color w:val="C00000"/>
          <w:spacing w:val="-12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RVPS</w:t>
      </w:r>
      <w:r>
        <w:rPr>
          <w:b/>
          <w:color w:val="C00000"/>
          <w:spacing w:val="-9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V</w:t>
      </w:r>
      <w:r>
        <w:rPr>
          <w:b/>
          <w:color w:val="C00000"/>
          <w:spacing w:val="-12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OKRESE,</w:t>
      </w:r>
      <w:r>
        <w:rPr>
          <w:b/>
          <w:color w:val="C00000"/>
          <w:sz w:val="56"/>
        </w:rPr>
        <w:t> </w:t>
      </w:r>
      <w:r>
        <w:rPr>
          <w:b/>
          <w:color w:val="C00000"/>
          <w:sz w:val="56"/>
          <w:u w:val="single" w:color="C00000"/>
        </w:rPr>
        <w:t>KDE CHARITATÍVNA</w:t>
      </w:r>
    </w:p>
    <w:p>
      <w:pPr>
        <w:spacing w:line="259" w:lineRule="auto" w:before="0"/>
        <w:ind w:left="543" w:right="546" w:firstLine="0"/>
        <w:jc w:val="center"/>
        <w:rPr>
          <w:b/>
          <w:sz w:val="56"/>
        </w:rPr>
      </w:pPr>
      <w:r>
        <w:rPr>
          <w:b/>
          <w:color w:val="C00000"/>
          <w:sz w:val="56"/>
          <w:u w:val="single" w:color="C00000"/>
        </w:rPr>
        <w:t>ORGANIZÁCIA</w:t>
      </w:r>
      <w:r>
        <w:rPr>
          <w:b/>
          <w:color w:val="C00000"/>
          <w:spacing w:val="-35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VYKONÁVA</w:t>
      </w:r>
      <w:r>
        <w:rPr>
          <w:b/>
          <w:color w:val="C00000"/>
          <w:sz w:val="56"/>
        </w:rPr>
        <w:t> </w:t>
      </w:r>
      <w:r>
        <w:rPr>
          <w:b/>
          <w:color w:val="C00000"/>
          <w:spacing w:val="-2"/>
          <w:sz w:val="56"/>
          <w:u w:val="single" w:color="C00000"/>
        </w:rPr>
        <w:t>ČINNOSŤ.</w:t>
      </w:r>
    </w:p>
    <w:p>
      <w:pPr>
        <w:spacing w:line="259" w:lineRule="auto" w:before="157"/>
        <w:ind w:left="543" w:right="547" w:firstLine="0"/>
        <w:jc w:val="center"/>
        <w:rPr>
          <w:b/>
          <w:sz w:val="56"/>
        </w:rPr>
      </w:pPr>
      <w:r>
        <w:rPr>
          <w:b/>
          <w:color w:val="C00000"/>
          <w:sz w:val="56"/>
          <w:u w:val="single" w:color="C00000"/>
        </w:rPr>
        <w:t>ADRESÁR</w:t>
      </w:r>
      <w:r>
        <w:rPr>
          <w:b/>
          <w:color w:val="C00000"/>
          <w:spacing w:val="-15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A</w:t>
      </w:r>
      <w:r>
        <w:rPr>
          <w:b/>
          <w:color w:val="C00000"/>
          <w:spacing w:val="-13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KONTAKTY</w:t>
      </w:r>
      <w:r>
        <w:rPr>
          <w:b/>
          <w:color w:val="C00000"/>
          <w:spacing w:val="-13"/>
          <w:sz w:val="56"/>
          <w:u w:val="single" w:color="C00000"/>
        </w:rPr>
        <w:t> </w:t>
      </w:r>
      <w:r>
        <w:rPr>
          <w:b/>
          <w:color w:val="C00000"/>
          <w:sz w:val="56"/>
          <w:u w:val="single" w:color="C00000"/>
        </w:rPr>
        <w:t>RVPS</w:t>
      </w:r>
      <w:r>
        <w:rPr>
          <w:b/>
          <w:color w:val="C00000"/>
          <w:sz w:val="56"/>
        </w:rPr>
        <w:t> </w:t>
      </w:r>
      <w:r>
        <w:rPr>
          <w:b/>
          <w:color w:val="C00000"/>
          <w:sz w:val="56"/>
          <w:u w:val="single" w:color="C00000"/>
        </w:rPr>
        <w:t>SÚ UVEDENÉ NA ZAČIATKU.</w:t>
      </w:r>
    </w:p>
    <w:sectPr>
      <w:pgSz w:w="11910" w:h="16840"/>
      <w:pgMar w:header="0" w:footer="1003" w:top="1340" w:bottom="120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Calibri">
    <w:altName w:val="Calibri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b w:val="0"/>
        <w:sz w:val="20"/>
        <w:u w:val="none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79980pt;margin-top:780.776001pt;width:12.6pt;height:13.05pt;mso-position-horizontal-relative:page;mso-position-vertical-relative:page;z-index:-16219136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>
                    <w:rFonts w:ascii="Calibri"/>
                    <w:w w:val="100"/>
                    <w:sz w:val="22"/>
                  </w:rPr>
                  <w:fldChar w:fldCharType="separate"/>
                </w:r>
                <w:r>
                  <w:rPr>
                    <w:rFonts w:ascii="Calibri"/>
                    <w:w w:val="100"/>
                    <w:sz w:val="22"/>
                  </w:rPr>
                  <w:t>1</w:t>
                </w:r>
                <w:r>
                  <w:rPr>
                    <w:rFonts w:ascii="Calibri"/>
                    <w:w w:val="100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76" w:hanging="269"/>
        <w:jc w:val="left"/>
      </w:pPr>
      <w:rPr>
        <w:rFonts w:hint="default"/>
        <w:w w:val="100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276" w:hanging="269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173" w:hanging="269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3069" w:hanging="269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3966" w:hanging="269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4863" w:hanging="269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5759" w:hanging="269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6656" w:hanging="269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7553" w:hanging="269"/>
      </w:pPr>
      <w:rPr>
        <w:rFonts w:hint="default"/>
        <w:lang w:val="sk-SK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56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557" w:hanging="36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3405" w:hanging="36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4254" w:hanging="36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5951" w:hanging="36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6800" w:hanging="36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7649" w:hanging="360"/>
      </w:pPr>
      <w:rPr>
        <w:rFonts w:hint="default"/>
        <w:lang w:val="sk-SK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sk-SK" w:eastAsia="en-US" w:bidi="ar-SA"/>
    </w:rPr>
  </w:style>
  <w:style w:styleId="BodyText" w:type="paragraph">
    <w:name w:val="Body Text"/>
    <w:basedOn w:val="Normal"/>
    <w:uiPriority w:val="1"/>
    <w:qFormat/>
    <w:pPr>
      <w:ind w:left="856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sk-SK" w:eastAsia="en-US" w:bidi="ar-SA"/>
    </w:rPr>
  </w:style>
  <w:style w:styleId="ListParagraph" w:type="paragraph">
    <w:name w:val="List Paragraph"/>
    <w:basedOn w:val="Normal"/>
    <w:uiPriority w:val="1"/>
    <w:qFormat/>
    <w:pPr>
      <w:spacing w:before="185"/>
      <w:ind w:left="856" w:hanging="360"/>
    </w:pPr>
    <w:rPr>
      <w:rFonts w:ascii="Times New Roman" w:hAnsi="Times New Roman" w:eastAsia="Times New Roman" w:cs="Times New Roman"/>
      <w:u w:val="single" w:color="000000"/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www.svps.sk/zakladne_info/rvps01.asp" TargetMode="External"/><Relationship Id="rId8" Type="http://schemas.openxmlformats.org/officeDocument/2006/relationships/hyperlink" Target="mailto:Riaditel.BA@svps.sk" TargetMode="External"/><Relationship Id="rId9" Type="http://schemas.openxmlformats.org/officeDocument/2006/relationships/hyperlink" Target="http://www.svps.sk/zakladne_info/rvps02.asp" TargetMode="External"/><Relationship Id="rId10" Type="http://schemas.openxmlformats.org/officeDocument/2006/relationships/hyperlink" Target="mailto:Riaditel.SC@svps.sk" TargetMode="External"/><Relationship Id="rId11" Type="http://schemas.openxmlformats.org/officeDocument/2006/relationships/hyperlink" Target="http://www.svps.sk/zakladne_info/rvps03.asp" TargetMode="External"/><Relationship Id="rId12" Type="http://schemas.openxmlformats.org/officeDocument/2006/relationships/hyperlink" Target="mailto:Riaditel.DS@svps.sk" TargetMode="External"/><Relationship Id="rId13" Type="http://schemas.openxmlformats.org/officeDocument/2006/relationships/hyperlink" Target="http://www.svps.sk/zakladne_info/rvps04.asp" TargetMode="External"/><Relationship Id="rId14" Type="http://schemas.openxmlformats.org/officeDocument/2006/relationships/hyperlink" Target="mailto:Riaditel.GA@svps.sk" TargetMode="External"/><Relationship Id="rId15" Type="http://schemas.openxmlformats.org/officeDocument/2006/relationships/hyperlink" Target="http://www.svps.sk/zakladne_info/rvps05.asp" TargetMode="External"/><Relationship Id="rId16" Type="http://schemas.openxmlformats.org/officeDocument/2006/relationships/hyperlink" Target="mailto:Riaditel.TT@svps.sk" TargetMode="External"/><Relationship Id="rId17" Type="http://schemas.openxmlformats.org/officeDocument/2006/relationships/hyperlink" Target="http://www.svps.sk/zakladne_info/rvps06.asp" TargetMode="External"/><Relationship Id="rId18" Type="http://schemas.openxmlformats.org/officeDocument/2006/relationships/hyperlink" Target="mailto:Riaditel.SE@svps.sk" TargetMode="External"/><Relationship Id="rId19" Type="http://schemas.openxmlformats.org/officeDocument/2006/relationships/hyperlink" Target="http://www.svps.sk/zakladne_info/rvps07.asp" TargetMode="External"/><Relationship Id="rId20" Type="http://schemas.openxmlformats.org/officeDocument/2006/relationships/hyperlink" Target="mailto:Riaditel.KN@svps.sk" TargetMode="External"/><Relationship Id="rId21" Type="http://schemas.openxmlformats.org/officeDocument/2006/relationships/hyperlink" Target="http://www.svps.sk/zakladne_info/rvps08.asp" TargetMode="External"/><Relationship Id="rId22" Type="http://schemas.openxmlformats.org/officeDocument/2006/relationships/hyperlink" Target="mailto:Riaditel.NZ@svps.sk" TargetMode="External"/><Relationship Id="rId23" Type="http://schemas.openxmlformats.org/officeDocument/2006/relationships/hyperlink" Target="http://www.svps.sk/zakladne_info/rvps09.asp" TargetMode="External"/><Relationship Id="rId24" Type="http://schemas.openxmlformats.org/officeDocument/2006/relationships/hyperlink" Target="mailto:Riaditel.LV@svps.sk" TargetMode="External"/><Relationship Id="rId25" Type="http://schemas.openxmlformats.org/officeDocument/2006/relationships/hyperlink" Target="http://www.svps.sk/zakladne_info/rvps10.asp" TargetMode="External"/><Relationship Id="rId26" Type="http://schemas.openxmlformats.org/officeDocument/2006/relationships/hyperlink" Target="mailto:Riaditel.NR@svps.sk" TargetMode="External"/><Relationship Id="rId27" Type="http://schemas.openxmlformats.org/officeDocument/2006/relationships/hyperlink" Target="http://www.svps.sk/zakladne_info/rvps11.asp" TargetMode="External"/><Relationship Id="rId28" Type="http://schemas.openxmlformats.org/officeDocument/2006/relationships/hyperlink" Target="mailto:Riaditel.TO@svps.sk" TargetMode="External"/><Relationship Id="rId29" Type="http://schemas.openxmlformats.org/officeDocument/2006/relationships/hyperlink" Target="http://www.svps.sk/zakladne_info/rvps12.asp" TargetMode="External"/><Relationship Id="rId30" Type="http://schemas.openxmlformats.org/officeDocument/2006/relationships/hyperlink" Target="mailto:Riaditel.SA@svps.sk" TargetMode="External"/><Relationship Id="rId31" Type="http://schemas.openxmlformats.org/officeDocument/2006/relationships/hyperlink" Target="http://www.svps.sk/zakladne_info/rvps13.asp" TargetMode="External"/><Relationship Id="rId32" Type="http://schemas.openxmlformats.org/officeDocument/2006/relationships/hyperlink" Target="mailto:Riaditel.NM@svps.sk" TargetMode="External"/><Relationship Id="rId33" Type="http://schemas.openxmlformats.org/officeDocument/2006/relationships/hyperlink" Target="http://www.svps.sk/zakladne_info/rvps14.asp" TargetMode="External"/><Relationship Id="rId34" Type="http://schemas.openxmlformats.org/officeDocument/2006/relationships/hyperlink" Target="mailto:Riaditel.TN@svps.sk" TargetMode="External"/><Relationship Id="rId35" Type="http://schemas.openxmlformats.org/officeDocument/2006/relationships/hyperlink" Target="http://www.svps.sk/zakladne_info/rvps15.asp" TargetMode="External"/><Relationship Id="rId36" Type="http://schemas.openxmlformats.org/officeDocument/2006/relationships/hyperlink" Target="mailto:Riaditel.PD@svps.sk" TargetMode="External"/><Relationship Id="rId37" Type="http://schemas.openxmlformats.org/officeDocument/2006/relationships/hyperlink" Target="http://www.svps.sk/zakladne_info/rvps16.asp" TargetMode="External"/><Relationship Id="rId38" Type="http://schemas.openxmlformats.org/officeDocument/2006/relationships/hyperlink" Target="mailto:Riaditel.PU@svps.sk" TargetMode="External"/><Relationship Id="rId39" Type="http://schemas.openxmlformats.org/officeDocument/2006/relationships/hyperlink" Target="http://www.svps.sk/zakladne_info/rvps17.asp" TargetMode="External"/><Relationship Id="rId40" Type="http://schemas.openxmlformats.org/officeDocument/2006/relationships/hyperlink" Target="mailto:Riaditel.ZH@svps.sk" TargetMode="External"/><Relationship Id="rId41" Type="http://schemas.openxmlformats.org/officeDocument/2006/relationships/hyperlink" Target="http://www.svps.sk/zakladne_info/rvps18.asp" TargetMode="External"/><Relationship Id="rId42" Type="http://schemas.openxmlformats.org/officeDocument/2006/relationships/hyperlink" Target="mailto:Riaditel.ZV@svps.sk" TargetMode="External"/><Relationship Id="rId43" Type="http://schemas.openxmlformats.org/officeDocument/2006/relationships/hyperlink" Target="http://www.svps.sk/zakladne_info/rvps19.asp" TargetMode="External"/><Relationship Id="rId44" Type="http://schemas.openxmlformats.org/officeDocument/2006/relationships/hyperlink" Target="mailto:Riaditel.VK@svps.sk" TargetMode="External"/><Relationship Id="rId45" Type="http://schemas.openxmlformats.org/officeDocument/2006/relationships/hyperlink" Target="http://www.svps.sk/zakladne_info/rvps20.asp" TargetMode="External"/><Relationship Id="rId46" Type="http://schemas.openxmlformats.org/officeDocument/2006/relationships/hyperlink" Target="mailto:Riaditel.LC@svps.sk" TargetMode="External"/><Relationship Id="rId47" Type="http://schemas.openxmlformats.org/officeDocument/2006/relationships/hyperlink" Target="http://www.svps.sk/zakladne_info/rvps21.asp" TargetMode="External"/><Relationship Id="rId48" Type="http://schemas.openxmlformats.org/officeDocument/2006/relationships/hyperlink" Target="mailto:Riaditel.RS@svps.sk" TargetMode="External"/><Relationship Id="rId49" Type="http://schemas.openxmlformats.org/officeDocument/2006/relationships/hyperlink" Target="http://www.svps.sk/zakladne_info/rvps22.asp" TargetMode="External"/><Relationship Id="rId50" Type="http://schemas.openxmlformats.org/officeDocument/2006/relationships/hyperlink" Target="mailto:Riaditel.BB@svps.sk" TargetMode="External"/><Relationship Id="rId51" Type="http://schemas.openxmlformats.org/officeDocument/2006/relationships/hyperlink" Target="http://www.svps.sk/zakladne_info/rvps23.asp" TargetMode="External"/><Relationship Id="rId52" Type="http://schemas.openxmlformats.org/officeDocument/2006/relationships/hyperlink" Target="mailto:Riaditel.MT@svps.sk" TargetMode="External"/><Relationship Id="rId53" Type="http://schemas.openxmlformats.org/officeDocument/2006/relationships/hyperlink" Target="http://www.svps.sk/zakladne_info/rvps24.asp" TargetMode="External"/><Relationship Id="rId54" Type="http://schemas.openxmlformats.org/officeDocument/2006/relationships/hyperlink" Target="mailto:Riaditel.LM@svps.sk" TargetMode="External"/><Relationship Id="rId55" Type="http://schemas.openxmlformats.org/officeDocument/2006/relationships/hyperlink" Target="http://www.svps.sk/zakladne_info/rvps25.asp" TargetMode="External"/><Relationship Id="rId56" Type="http://schemas.openxmlformats.org/officeDocument/2006/relationships/hyperlink" Target="mailto:Riaditel.ZA@svps.sk" TargetMode="External"/><Relationship Id="rId57" Type="http://schemas.openxmlformats.org/officeDocument/2006/relationships/hyperlink" Target="http://www.svps.sk/zakladne_info/rvps26.asp" TargetMode="External"/><Relationship Id="rId58" Type="http://schemas.openxmlformats.org/officeDocument/2006/relationships/hyperlink" Target="mailto:Riaditel.CA@svps.sk" TargetMode="External"/><Relationship Id="rId59" Type="http://schemas.openxmlformats.org/officeDocument/2006/relationships/hyperlink" Target="http://www.svps.sk/zakladne_info/rvps27.asp" TargetMode="External"/><Relationship Id="rId60" Type="http://schemas.openxmlformats.org/officeDocument/2006/relationships/hyperlink" Target="mailto:Sekretariat.DK@svps.sk" TargetMode="External"/><Relationship Id="rId61" Type="http://schemas.openxmlformats.org/officeDocument/2006/relationships/hyperlink" Target="http://www.svps.sk/zakladne_info/rvps28.asp" TargetMode="External"/><Relationship Id="rId62" Type="http://schemas.openxmlformats.org/officeDocument/2006/relationships/hyperlink" Target="mailto:Riaditel.RV@svps.sk" TargetMode="External"/><Relationship Id="rId63" Type="http://schemas.openxmlformats.org/officeDocument/2006/relationships/hyperlink" Target="http://www.svps.sk/zakladne_info/rvps29.asp" TargetMode="External"/><Relationship Id="rId64" Type="http://schemas.openxmlformats.org/officeDocument/2006/relationships/hyperlink" Target="mailto:Riaditel.SN@svps.sk" TargetMode="External"/><Relationship Id="rId65" Type="http://schemas.openxmlformats.org/officeDocument/2006/relationships/hyperlink" Target="http://www.svps.sk/zakladne_info/rvps30.asp" TargetMode="External"/><Relationship Id="rId66" Type="http://schemas.openxmlformats.org/officeDocument/2006/relationships/hyperlink" Target="mailto:Riaditel.KE@svps.sk" TargetMode="External"/><Relationship Id="rId67" Type="http://schemas.openxmlformats.org/officeDocument/2006/relationships/hyperlink" Target="http://www.svps.sk/zakladne_info/rvps31.asp" TargetMode="External"/><Relationship Id="rId68" Type="http://schemas.openxmlformats.org/officeDocument/2006/relationships/hyperlink" Target="mailto:Riaditel.KS@svps.sk" TargetMode="External"/><Relationship Id="rId69" Type="http://schemas.openxmlformats.org/officeDocument/2006/relationships/hyperlink" Target="http://www.svps.sk/zakladne_info/rvps32.asp" TargetMode="External"/><Relationship Id="rId70" Type="http://schemas.openxmlformats.org/officeDocument/2006/relationships/hyperlink" Target="mailto:Riaditel.TV@svps.sk" TargetMode="External"/><Relationship Id="rId71" Type="http://schemas.openxmlformats.org/officeDocument/2006/relationships/hyperlink" Target="http://www.svps.sk/zakladne_info/rvps33.asp" TargetMode="External"/><Relationship Id="rId72" Type="http://schemas.openxmlformats.org/officeDocument/2006/relationships/hyperlink" Target="mailto:Riaditel.MI@svps.sk" TargetMode="External"/><Relationship Id="rId73" Type="http://schemas.openxmlformats.org/officeDocument/2006/relationships/hyperlink" Target="http://www.svps.sk/zakladne_info/rvps34.asp" TargetMode="External"/><Relationship Id="rId74" Type="http://schemas.openxmlformats.org/officeDocument/2006/relationships/hyperlink" Target="mailto:Riaditel.PP@svps.sk" TargetMode="External"/><Relationship Id="rId75" Type="http://schemas.openxmlformats.org/officeDocument/2006/relationships/hyperlink" Target="http://www.svps.sk/zakladne_info/rvps35.asp" TargetMode="External"/><Relationship Id="rId76" Type="http://schemas.openxmlformats.org/officeDocument/2006/relationships/hyperlink" Target="mailto:Riaditel.SL@svps.sk" TargetMode="External"/><Relationship Id="rId77" Type="http://schemas.openxmlformats.org/officeDocument/2006/relationships/hyperlink" Target="http://www.svps.sk/zakladne_info/rvps36.asp" TargetMode="External"/><Relationship Id="rId78" Type="http://schemas.openxmlformats.org/officeDocument/2006/relationships/hyperlink" Target="mailto:Riaditel.PO@svps.sk" TargetMode="External"/><Relationship Id="rId79" Type="http://schemas.openxmlformats.org/officeDocument/2006/relationships/hyperlink" Target="http://www.svps.sk/zakladne_info/rvps37.asp" TargetMode="External"/><Relationship Id="rId80" Type="http://schemas.openxmlformats.org/officeDocument/2006/relationships/hyperlink" Target="mailto:Riaditel.VT@svps.sk" TargetMode="External"/><Relationship Id="rId81" Type="http://schemas.openxmlformats.org/officeDocument/2006/relationships/hyperlink" Target="http://www.svps.sk/zakladne_info/rvps38.asp" TargetMode="External"/><Relationship Id="rId82" Type="http://schemas.openxmlformats.org/officeDocument/2006/relationships/hyperlink" Target="mailto:Riaditel.BJ@svps.sk" TargetMode="External"/><Relationship Id="rId83" Type="http://schemas.openxmlformats.org/officeDocument/2006/relationships/hyperlink" Target="http://www.svps.sk/zakladne_info/rvps39.asp" TargetMode="External"/><Relationship Id="rId84" Type="http://schemas.openxmlformats.org/officeDocument/2006/relationships/hyperlink" Target="mailto:Riaditel.SK@svps.sk" TargetMode="External"/><Relationship Id="rId85" Type="http://schemas.openxmlformats.org/officeDocument/2006/relationships/hyperlink" Target="http://www.svps.sk/zakladne_info/rvps40.asp" TargetMode="External"/><Relationship Id="rId86" Type="http://schemas.openxmlformats.org/officeDocument/2006/relationships/hyperlink" Target="mailto:Riaditel.HE@svps.sk" TargetMode="External"/><Relationship Id="rId87" Type="http://schemas.openxmlformats.org/officeDocument/2006/relationships/hyperlink" Target="http://www.svps.sk/" TargetMode="External"/><Relationship Id="rId88" Type="http://schemas.openxmlformats.org/officeDocument/2006/relationships/hyperlink" Target="http://www.svps.sk/potraviny/" TargetMode="External"/><Relationship Id="rId89" Type="http://schemas.openxmlformats.org/officeDocument/2006/relationships/image" Target="media/image2.jpeg"/><Relationship Id="rId90" Type="http://schemas.openxmlformats.org/officeDocument/2006/relationships/hyperlink" Target="http://www.svps.sk/dokumenty/potraviny/VZOR_152_priloha%20registracia.rtf" TargetMode="External"/><Relationship Id="rId91" Type="http://schemas.openxmlformats.org/officeDocument/2006/relationships/image" Target="media/image3.jpeg"/><Relationship Id="rId92" Type="http://schemas.openxmlformats.org/officeDocument/2006/relationships/image" Target="media/image4.png"/><Relationship Id="rId93" Type="http://schemas.openxmlformats.org/officeDocument/2006/relationships/image" Target="media/image5.jpeg"/><Relationship Id="rId94" Type="http://schemas.openxmlformats.org/officeDocument/2006/relationships/image" Target="media/image6.jpeg"/><Relationship Id="rId95" Type="http://schemas.openxmlformats.org/officeDocument/2006/relationships/image" Target="media/image7.jpeg"/><Relationship Id="rId96" Type="http://schemas.openxmlformats.org/officeDocument/2006/relationships/image" Target="media/image8.jpeg"/><Relationship Id="rId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Pokorny Fridolin, MVDr., Ing.</dc:creator>
  <dcterms:created xsi:type="dcterms:W3CDTF">2023-03-16T10:54:22Z</dcterms:created>
  <dcterms:modified xsi:type="dcterms:W3CDTF">2023-03-16T10:54:22Z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2023-03-16T00:00:00Z</vt:filetime>
  </property>
  <property fmtid="{D5CDD505-2E9C-101B-9397-08002B2CF9AE}" pid="5" name="Producer">
    <vt:lpwstr>Microsoft® Word 2013</vt:lpwstr>
  </property>
</Properties>
</file>